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proofErr w:type="spellStart"/>
            <w:r>
              <w:rPr>
                <w:sz w:val="20"/>
              </w:rPr>
              <w:t>Futurewei</w:t>
            </w:r>
            <w:proofErr w:type="spellEnd"/>
          </w:p>
        </w:tc>
        <w:tc>
          <w:tcPr>
            <w:tcW w:w="12176" w:type="dxa"/>
          </w:tcPr>
          <w:p w14:paraId="5BA1BD14" w14:textId="77777777" w:rsidR="00054158" w:rsidRDefault="005B74B2">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 xml:space="preserve">Although we are willing to compromise, we think a detailed points to compromise should be identified first, to </w:t>
            </w:r>
            <w:proofErr w:type="gramStart"/>
            <w:r>
              <w:rPr>
                <w:lang w:eastAsia="zh-CN"/>
              </w:rPr>
              <w:t>make a decision</w:t>
            </w:r>
            <w:proofErr w:type="gramEnd"/>
            <w:r>
              <w:rPr>
                <w:lang w:eastAsia="zh-CN"/>
              </w:rPr>
              <w:t xml:space="preserve">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lang w:eastAsia="zh-CN"/>
              </w:rPr>
              <w:t>be located in</w:t>
            </w:r>
            <w:proofErr w:type="gramEnd"/>
            <w:r>
              <w:rPr>
                <w:lang w:eastAsia="zh-CN"/>
              </w:rPr>
              <w:t xml:space="preserve">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w:t>
            </w:r>
            <w:proofErr w:type="gramStart"/>
            <w:r>
              <w:rPr>
                <w:lang w:eastAsia="zh-CN"/>
              </w:rPr>
              <w:t>i.e.</w:t>
            </w:r>
            <w:proofErr w:type="gramEnd"/>
            <w:r>
              <w:rPr>
                <w:lang w:eastAsia="zh-CN"/>
              </w:rPr>
              <w:t xml:space="preserv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Default="005B74B2">
      <w:pPr>
        <w:pStyle w:val="Heading4"/>
        <w:rPr>
          <w:sz w:val="22"/>
          <w:szCs w:val="22"/>
          <w:highlight w:val="yellow"/>
        </w:rPr>
      </w:pPr>
      <w:r>
        <w:rPr>
          <w:sz w:val="22"/>
          <w:szCs w:val="22"/>
          <w:highlight w:val="yellow"/>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 xml:space="preserve">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w:t>
            </w:r>
            <w:proofErr w:type="gramStart"/>
            <w:r>
              <w:rPr>
                <w:lang w:eastAsia="zh-CN"/>
              </w:rPr>
              <w:t>e.g.</w:t>
            </w:r>
            <w:proofErr w:type="gramEnd"/>
            <w:r>
              <w:rPr>
                <w:lang w:eastAsia="zh-CN"/>
              </w:rPr>
              <w:t xml:space="preserve">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w:t>
            </w:r>
            <w:proofErr w:type="gramStart"/>
            <w:r>
              <w:rPr>
                <w:lang w:eastAsia="zh-CN"/>
              </w:rPr>
              <w:t>actually a</w:t>
            </w:r>
            <w:proofErr w:type="gramEnd"/>
            <w:r>
              <w:rPr>
                <w:lang w:eastAsia="zh-CN"/>
              </w:rPr>
              <w:t xml:space="preserve">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w:t>
            </w:r>
            <w:proofErr w:type="gramStart"/>
            <w:r>
              <w:rPr>
                <w:lang w:eastAsia="zh-CN"/>
              </w:rPr>
              <w:t>down-select</w:t>
            </w:r>
            <w:proofErr w:type="gramEnd"/>
            <w:r>
              <w:rPr>
                <w:lang w:eastAsia="zh-CN"/>
              </w:rPr>
              <w:t xml:space="preserve">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 xml:space="preserve">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w:t>
            </w:r>
            <w:proofErr w:type="gramStart"/>
            <w:r>
              <w:rPr>
                <w:sz w:val="20"/>
                <w:lang w:eastAsia="zh-CN"/>
              </w:rPr>
              <w:t>is</w:t>
            </w:r>
            <w:proofErr w:type="gramEnd"/>
            <w:r>
              <w:rPr>
                <w:sz w:val="20"/>
                <w:lang w:eastAsia="zh-CN"/>
              </w:rPr>
              <w:t xml:space="preserve">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 xml:space="preserve">As indicated above, we would support Option 1 (Y = 1) </w:t>
            </w:r>
            <w:proofErr w:type="gramStart"/>
            <w:r>
              <w:rPr>
                <w:sz w:val="20"/>
                <w:lang w:eastAsia="zh-CN"/>
              </w:rPr>
              <w:t>as long as</w:t>
            </w:r>
            <w:proofErr w:type="gramEnd"/>
            <w:r>
              <w:rPr>
                <w:sz w:val="20"/>
                <w:lang w:eastAsia="zh-CN"/>
              </w:rPr>
              <w:t xml:space="preserve">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w:t>
            </w:r>
            <w:proofErr w:type="gramStart"/>
            <w:r>
              <w:rPr>
                <w:sz w:val="20"/>
                <w:lang w:eastAsia="zh-CN"/>
              </w:rPr>
              <w:t>is</w:t>
            </w:r>
            <w:proofErr w:type="gramEnd"/>
            <w:r>
              <w:rPr>
                <w:sz w:val="20"/>
                <w:lang w:eastAsia="zh-CN"/>
              </w:rPr>
              <w:t xml:space="preserve">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w:t>
            </w:r>
            <w:proofErr w:type="gramStart"/>
            <w:r>
              <w:rPr>
                <w:rFonts w:ascii="Times New Roman" w:hAnsi="Times New Roman"/>
                <w:sz w:val="20"/>
                <w:lang w:eastAsia="zh-CN"/>
              </w:rPr>
              <w:t>Actually Alt</w:t>
            </w:r>
            <w:proofErr w:type="gramEnd"/>
            <w:r>
              <w:rPr>
                <w:rFonts w:ascii="Times New Roman" w:hAnsi="Times New Roman"/>
                <w:sz w:val="20"/>
                <w:lang w:eastAsia="zh-CN"/>
              </w:rPr>
              <w:t xml:space="preserve">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w:t>
            </w:r>
            <w:proofErr w:type="gramStart"/>
            <w:r>
              <w:rPr>
                <w:sz w:val="20"/>
                <w:lang w:eastAsia="zh-CN"/>
              </w:rPr>
              <w:t>similar to</w:t>
            </w:r>
            <w:proofErr w:type="gramEnd"/>
            <w:r>
              <w:rPr>
                <w:sz w:val="20"/>
                <w:lang w:eastAsia="zh-CN"/>
              </w:rPr>
              <w:t xml:space="preserve">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proofErr w:type="gramStart"/>
            <w:r>
              <w:rPr>
                <w:rFonts w:hint="eastAsia"/>
                <w:lang w:eastAsia="zh-CN"/>
              </w:rPr>
              <w:t>In order to</w:t>
            </w:r>
            <w:proofErr w:type="gramEnd"/>
            <w:r>
              <w:rPr>
                <w:rFonts w:hint="eastAsia"/>
                <w:lang w:eastAsia="zh-CN"/>
              </w:rPr>
              <w:t xml:space="preserve">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 xml:space="preserve">For Proposal A1-1B, we think that we should try to select either Alt-1 or Alt-2, but we are fine to support </w:t>
            </w:r>
            <w:proofErr w:type="gramStart"/>
            <w:r>
              <w:rPr>
                <w:rFonts w:eastAsia="MS Mincho"/>
                <w:lang w:eastAsia="ja-JP"/>
              </w:rPr>
              <w:t>both of them</w:t>
            </w:r>
            <w:proofErr w:type="gramEnd"/>
            <w:r>
              <w:rPr>
                <w:rFonts w:eastAsia="MS Mincho"/>
                <w:lang w:eastAsia="ja-JP"/>
              </w:rPr>
              <w:t xml:space="preserve">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floating Y location within a X slot-group and the consecutive monitoring Y slots need to satisfy (</w:t>
            </w:r>
            <w:proofErr w:type="gramStart"/>
            <w:r>
              <w:rPr>
                <w:lang w:eastAsia="zh-CN"/>
              </w:rPr>
              <w:t>X,Y</w:t>
            </w:r>
            <w:proofErr w:type="gramEnd"/>
            <w:r>
              <w:rPr>
                <w:lang w:eastAsia="zh-CN"/>
              </w:rPr>
              <w:t xml:space="preserve">)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w:t>
            </w:r>
            <w:proofErr w:type="gramStart"/>
            <w:r>
              <w:rPr>
                <w:lang w:eastAsia="zh-CN"/>
              </w:rPr>
              <w:t>X,Y</w:t>
            </w:r>
            <w:proofErr w:type="gramEnd"/>
            <w:r>
              <w:rPr>
                <w:lang w:eastAsia="zh-CN"/>
              </w:rPr>
              <w:t>)</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w:t>
            </w:r>
            <w:proofErr w:type="gramStart"/>
            <w:r>
              <w:rPr>
                <w:lang w:eastAsia="zh-CN"/>
              </w:rPr>
              <w:t>still persist</w:t>
            </w:r>
            <w:proofErr w:type="gramEnd"/>
            <w:r>
              <w:rPr>
                <w:lang w:eastAsia="zh-CN"/>
              </w:rPr>
              <w:t xml:space="preserve">. </w:t>
            </w:r>
          </w:p>
          <w:p w14:paraId="1EE39A5B" w14:textId="77777777" w:rsidR="00EB21C2" w:rsidRDefault="00EB21C2" w:rsidP="00FC5D28">
            <w:pPr>
              <w:rPr>
                <w:lang w:eastAsia="zh-CN"/>
              </w:rPr>
            </w:pPr>
            <w:proofErr w:type="gramStart"/>
            <w:r>
              <w:rPr>
                <w:lang w:eastAsia="zh-CN"/>
              </w:rPr>
              <w:t>In order for</w:t>
            </w:r>
            <w:proofErr w:type="gramEnd"/>
            <w:r>
              <w:rPr>
                <w:lang w:eastAsia="zh-CN"/>
              </w:rPr>
              <w:t xml:space="preserve">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 xml:space="preserve">ly support Alt 1 or Alt 2. either one can work. but supporting </w:t>
            </w:r>
            <w:proofErr w:type="gramStart"/>
            <w:r>
              <w:rPr>
                <w:lang w:eastAsia="zh-CN"/>
              </w:rPr>
              <w:t>both of them</w:t>
            </w:r>
            <w:proofErr w:type="gramEnd"/>
            <w:r>
              <w:rPr>
                <w:lang w:eastAsia="zh-CN"/>
              </w:rPr>
              <w:t xml:space="preserve">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w:t>
            </w:r>
            <w:proofErr w:type="gramStart"/>
            <w:r>
              <w:rPr>
                <w:lang w:eastAsia="zh-CN"/>
              </w:rPr>
              <w:t xml:space="preserve">are </w:t>
            </w:r>
            <w:r w:rsidR="00F16160">
              <w:rPr>
                <w:lang w:eastAsia="zh-CN"/>
              </w:rPr>
              <w:t>located in</w:t>
            </w:r>
            <w:proofErr w:type="gramEnd"/>
            <w:r w:rsidR="00F16160">
              <w:rPr>
                <w:lang w:eastAsia="zh-CN"/>
              </w:rPr>
              <w:t xml:space="preserve">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proofErr w:type="gramStart"/>
            <w:r>
              <w:rPr>
                <w:rFonts w:eastAsia="MS Mincho"/>
                <w:lang w:eastAsia="ja-JP"/>
              </w:rPr>
              <w:t>A :</w:t>
            </w:r>
            <w:proofErr w:type="gramEnd"/>
            <w:r>
              <w:rPr>
                <w:rFonts w:eastAsia="MS Mincho"/>
                <w:lang w:eastAsia="ja-JP"/>
              </w:rPr>
              <w:t xml:space="preserve">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w:t>
            </w:r>
            <w:proofErr w:type="gramStart"/>
            <w:r>
              <w:rPr>
                <w:lang w:eastAsia="zh-CN"/>
              </w:rPr>
              <w:t>Actually</w:t>
            </w:r>
            <w:proofErr w:type="gramEnd"/>
            <w:r>
              <w:rPr>
                <w:lang w:eastAsia="zh-CN"/>
              </w:rPr>
              <w:t xml:space="preserve">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w:t>
            </w:r>
            <w:r w:rsidRPr="003B4BB8">
              <w:rPr>
                <w:lang w:eastAsia="zh-CN"/>
              </w:rPr>
              <w:t xml:space="preserve">all the SS </w:t>
            </w:r>
            <w:proofErr w:type="spellStart"/>
            <w:r w:rsidRPr="003B4BB8">
              <w:rPr>
                <w:lang w:eastAsia="zh-CN"/>
              </w:rPr>
              <w:t>configuarions</w:t>
            </w:r>
            <w:proofErr w:type="spellEnd"/>
            <w:r w:rsidRPr="003B4BB8">
              <w:rPr>
                <w:lang w:eastAsia="zh-CN"/>
              </w:rPr>
              <w:t xml:space="preserve"> that can fit in Alt 1 can all fit for Alt 2, but not the reverse.</w:t>
            </w:r>
            <w:r>
              <w:rPr>
                <w:lang w:eastAsia="zh-CN"/>
              </w:rPr>
              <w:t xml:space="preserve"> </w:t>
            </w:r>
            <w:proofErr w:type="gramStart"/>
            <w:r>
              <w:rPr>
                <w:lang w:eastAsia="zh-CN"/>
              </w:rPr>
              <w:t>It is clear that Alt.</w:t>
            </w:r>
            <w:proofErr w:type="gramEnd"/>
            <w:r>
              <w:rPr>
                <w:lang w:eastAsia="zh-CN"/>
              </w:rPr>
              <w:t xml:space="preserve">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3ECF1ACC" w14:textId="77777777" w:rsidR="009B7A13" w:rsidRPr="00B42FAA" w:rsidRDefault="009B7A13" w:rsidP="009B7A13">
            <w:pPr>
              <w:rPr>
                <w:lang w:eastAsia="zh-CN"/>
              </w:rPr>
            </w:pPr>
            <w:r>
              <w:rPr>
                <w:rFonts w:hint="eastAsia"/>
                <w:lang w:eastAsia="zh-CN"/>
              </w:rPr>
              <w:t>F</w:t>
            </w:r>
            <w:r>
              <w:rPr>
                <w:lang w:eastAsia="zh-CN"/>
              </w:rPr>
              <w:t xml:space="preserve">rom the above evaluation, Alt. 1 clearly requires more work over Alt. 2, since almost all the details are settled in R16. Besides, the remaining work for Alt. 2 is a subset of that for Alt. 1. We agree with Samsung’s modification based on Alt. 2 is a good start to solve several of them, </w:t>
            </w:r>
            <w:proofErr w:type="gramStart"/>
            <w:r>
              <w:rPr>
                <w:lang w:eastAsia="zh-CN"/>
              </w:rPr>
              <w:t>i.e.</w:t>
            </w:r>
            <w:proofErr w:type="gramEnd"/>
            <w:r>
              <w:rPr>
                <w:lang w:eastAsia="zh-CN"/>
              </w:rPr>
              <w:t xml:space="preserv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w:t>
            </w:r>
            <w:proofErr w:type="gramStart"/>
            <w:r>
              <w:rPr>
                <w:lang w:eastAsia="zh-CN"/>
              </w:rPr>
              <w:t>are</w:t>
            </w:r>
            <w:proofErr w:type="gramEnd"/>
            <w:r>
              <w:rPr>
                <w:lang w:eastAsia="zh-CN"/>
              </w:rPr>
              <w:t xml:space="preserv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w:t>
            </w:r>
            <w:r>
              <w:rPr>
                <w:b/>
                <w:bCs/>
                <w:lang w:eastAsia="zh-CN"/>
              </w:rPr>
              <w:t>A1-1A</w:t>
            </w:r>
            <w:r>
              <w:rPr>
                <w:b/>
                <w:bCs/>
                <w:lang w:eastAsia="zh-CN"/>
              </w:rPr>
              <w:t xml:space="preserve">,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w:t>
            </w:r>
            <w:proofErr w:type="spellStart"/>
            <w:r w:rsidR="009B13B6">
              <w:rPr>
                <w:lang w:eastAsia="zh-CN"/>
              </w:rPr>
              <w:t>belive</w:t>
            </w:r>
            <w:proofErr w:type="spellEnd"/>
            <w:r w:rsidR="009B13B6">
              <w:rPr>
                <w:lang w:eastAsia="zh-CN"/>
              </w:rPr>
              <w:t xml:space="preser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w:t>
            </w:r>
            <w:proofErr w:type="spellStart"/>
            <w:r w:rsidR="009B13B6">
              <w:rPr>
                <w:lang w:eastAsia="zh-CN"/>
              </w:rPr>
              <w:t>flexibity</w:t>
            </w:r>
            <w:proofErr w:type="spellEnd"/>
            <w:r w:rsidR="009B13B6">
              <w:rPr>
                <w:lang w:eastAsia="zh-CN"/>
              </w:rPr>
              <w:t xml:space="preserve"> to serve various use cases. </w:t>
            </w:r>
            <w:r>
              <w:rPr>
                <w:lang w:eastAsia="zh-CN"/>
              </w:rPr>
              <w:t xml:space="preserve">Regarding </w:t>
            </w:r>
            <w:r>
              <w:rPr>
                <w:b/>
                <w:bCs/>
                <w:lang w:eastAsia="zh-CN"/>
              </w:rPr>
              <w:t>Proposal A1-1B</w:t>
            </w:r>
            <w:r>
              <w:rPr>
                <w:b/>
                <w:bCs/>
                <w:lang w:eastAsia="zh-CN"/>
              </w:rPr>
              <w:t xml:space="preserve">, </w:t>
            </w:r>
            <w:r w:rsidR="00A954BD">
              <w:rPr>
                <w:lang w:eastAsia="zh-CN"/>
              </w:rPr>
              <w:t xml:space="preserve">we are OK with both </w:t>
            </w:r>
            <w:proofErr w:type="gramStart"/>
            <w:r w:rsidR="00A954BD">
              <w:rPr>
                <w:lang w:eastAsia="zh-CN"/>
              </w:rPr>
              <w:t>Alts</w:t>
            </w:r>
            <w:proofErr w:type="gramEnd"/>
            <w:r w:rsidR="00A954BD">
              <w:rPr>
                <w:lang w:eastAsia="zh-CN"/>
              </w:rPr>
              <w:t xml:space="preserve">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w:t>
            </w:r>
            <w:proofErr w:type="gramStart"/>
            <w:r w:rsidR="00A954BD">
              <w:rPr>
                <w:lang w:eastAsia="zh-CN"/>
              </w:rPr>
              <w:t>a</w:t>
            </w:r>
            <w:proofErr w:type="gramEnd"/>
            <w:r w:rsidR="00A954BD">
              <w:rPr>
                <w:lang w:eastAsia="zh-CN"/>
              </w:rPr>
              <w:t xml:space="preserve"> </w:t>
            </w:r>
            <w:proofErr w:type="spellStart"/>
            <w:r w:rsidR="00A954BD">
              <w:rPr>
                <w:lang w:eastAsia="zh-CN"/>
              </w:rPr>
              <w:t>expence</w:t>
            </w:r>
            <w:proofErr w:type="spellEnd"/>
            <w:r w:rsidR="00A954BD">
              <w:rPr>
                <w:lang w:eastAsia="zh-CN"/>
              </w:rPr>
              <w:t xml:space="preserve"> of additional effort for solving two sets of issues</w:t>
            </w:r>
            <w:r w:rsidR="00331EFC">
              <w:rPr>
                <w:lang w:eastAsia="zh-CN"/>
              </w:rPr>
              <w:t xml:space="preserve"> later on</w:t>
            </w:r>
            <w:r w:rsidR="00A954BD">
              <w:rPr>
                <w:lang w:eastAsia="zh-CN"/>
              </w:rPr>
              <w:t xml:space="preserve">. However, choosing one is obviously </w:t>
            </w:r>
            <w:proofErr w:type="gramStart"/>
            <w:r w:rsidR="00A954BD">
              <w:rPr>
                <w:lang w:eastAsia="zh-CN"/>
              </w:rPr>
              <w:t>more preferable</w:t>
            </w:r>
            <w:proofErr w:type="gramEnd"/>
            <w:r w:rsidR="00A954BD">
              <w:rPr>
                <w:lang w:eastAsia="zh-CN"/>
              </w:rPr>
              <w:t xml:space="preserve">. </w:t>
            </w:r>
          </w:p>
        </w:tc>
      </w:tr>
    </w:tbl>
    <w:p w14:paraId="180E84E8" w14:textId="4F59E924" w:rsidR="00054158" w:rsidRDefault="00054158"/>
    <w:p w14:paraId="000D6FA8" w14:textId="77777777" w:rsidR="00054158" w:rsidRDefault="005B74B2">
      <w:pPr>
        <w:pStyle w:val="Heading3"/>
        <w:rPr>
          <w:lang w:val="en-GB" w:eastAsia="zh-CN"/>
        </w:rPr>
      </w:pPr>
      <w:r>
        <w:rPr>
          <w:lang w:val="en-GB" w:eastAsia="zh-CN"/>
        </w:rPr>
        <w:lastRenderedPageBreak/>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proofErr w:type="spellStart"/>
            <w:r>
              <w:rPr>
                <w:lang w:eastAsia="zh-CN"/>
              </w:rPr>
              <w:t>Futurewei</w:t>
            </w:r>
            <w:proofErr w:type="spellEnd"/>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lastRenderedPageBreak/>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w:t>
            </w:r>
            <w:proofErr w:type="gramStart"/>
            <w:r>
              <w:rPr>
                <w:lang w:eastAsia="zh-CN"/>
              </w:rPr>
              <w:t>i.e.</w:t>
            </w:r>
            <w:proofErr w:type="gramEnd"/>
            <w:r>
              <w:rPr>
                <w:lang w:eastAsia="zh-CN"/>
              </w:rPr>
              <w:t xml:space="preserv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 xml:space="preserve">For (2), the value of Y2 can be discussed and could follow its FG 3-1 behavior </w:t>
            </w:r>
            <w:proofErr w:type="gramStart"/>
            <w:r>
              <w:rPr>
                <w:lang w:eastAsia="zh-CN"/>
              </w:rPr>
              <w:t>i.e.</w:t>
            </w:r>
            <w:proofErr w:type="gramEnd"/>
            <w:r>
              <w:rPr>
                <w:lang w:eastAsia="zh-CN"/>
              </w:rPr>
              <w:t xml:space="preserv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lastRenderedPageBreak/>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w:t>
            </w:r>
            <w:proofErr w:type="gramStart"/>
            <w:r>
              <w:rPr>
                <w:rStyle w:val="normaltextrun"/>
                <w:color w:val="000000" w:themeColor="text1"/>
              </w:rPr>
              <w:t>PDCCH  and</w:t>
            </w:r>
            <w:proofErr w:type="gramEnd"/>
            <w:r>
              <w:rPr>
                <w:rStyle w:val="normaltextrun"/>
                <w:color w:val="000000" w:themeColor="text1"/>
              </w:rPr>
              <w:t>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lastRenderedPageBreak/>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proofErr w:type="gramStart"/>
      <w:r>
        <w:rPr>
          <w:lang w:eastAsia="zh-CN"/>
        </w:rPr>
        <w:t>Sharp</w:t>
      </w:r>
      <w:r w:rsidR="00C62764">
        <w:rPr>
          <w:lang w:eastAsia="zh-CN"/>
        </w:rPr>
        <w:t>,</w:t>
      </w:r>
      <w:r w:rsidR="00C62764" w:rsidRPr="00C62764">
        <w:rPr>
          <w:color w:val="FF0000"/>
          <w:lang w:eastAsia="zh-CN"/>
        </w:rPr>
        <w:t>CATT</w:t>
      </w:r>
      <w:proofErr w:type="spellEnd"/>
      <w:proofErr w:type="gramEnd"/>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w:t>
      </w:r>
      <w:proofErr w:type="gramStart"/>
      <w:r>
        <w:rPr>
          <w:b/>
        </w:rPr>
        <w:t>SS;</w:t>
      </w:r>
      <w:proofErr w:type="gramEnd"/>
      <w:r>
        <w:rPr>
          <w:b/>
        </w:rPr>
        <w:t xml:space="preserve">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4101880" w14:textId="77777777" w:rsidR="00054158" w:rsidRDefault="005B74B2">
      <w:r>
        <w:t>Please provide your views and concerns on the options (</w:t>
      </w:r>
      <w:proofErr w:type="gramStart"/>
      <w:r>
        <w:t>e.g.</w:t>
      </w:r>
      <w:proofErr w:type="gramEnd"/>
      <w:r>
        <w:t xml:space="preserve">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proofErr w:type="spellStart"/>
            <w:r>
              <w:rPr>
                <w:rFonts w:hint="eastAsia"/>
                <w:lang w:eastAsia="zh-CN"/>
              </w:rPr>
              <w:t>Transsion</w:t>
            </w:r>
            <w:proofErr w:type="spellEnd"/>
          </w:p>
        </w:tc>
        <w:tc>
          <w:tcPr>
            <w:tcW w:w="12176" w:type="dxa"/>
          </w:tcPr>
          <w:p w14:paraId="73BB9648" w14:textId="77777777" w:rsidR="00054158" w:rsidRDefault="005B74B2">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w:t>
            </w:r>
            <w:proofErr w:type="gramStart"/>
            <w:r>
              <w:rPr>
                <w:lang w:eastAsia="zh-CN"/>
              </w:rPr>
              <w:t>i.e.</w:t>
            </w:r>
            <w:proofErr w:type="gramEnd"/>
            <w:r>
              <w:rPr>
                <w:lang w:eastAsia="zh-CN"/>
              </w:rPr>
              <w:t xml:space="preserv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w:t>
            </w:r>
            <w:proofErr w:type="gramStart"/>
            <w:r>
              <w:rPr>
                <w:lang w:eastAsia="zh-CN"/>
              </w:rPr>
              <w:t>i.e.</w:t>
            </w:r>
            <w:proofErr w:type="gramEnd"/>
            <w:r>
              <w:rPr>
                <w:lang w:eastAsia="zh-CN"/>
              </w:rPr>
              <w:t xml:space="preserv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lastRenderedPageBreak/>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w:t>
            </w:r>
            <w:proofErr w:type="gramStart"/>
            <w:r>
              <w:rPr>
                <w:rFonts w:hint="eastAsia"/>
                <w:lang w:eastAsia="zh-CN"/>
              </w:rPr>
              <w:t>on the basis of</w:t>
            </w:r>
            <w:proofErr w:type="gramEnd"/>
            <w:r>
              <w:rPr>
                <w:rFonts w:hint="eastAsia"/>
                <w:lang w:eastAsia="zh-CN"/>
              </w:rPr>
              <w:t xml:space="preserve">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lastRenderedPageBreak/>
              <w:t>Intel</w:t>
            </w:r>
          </w:p>
        </w:tc>
        <w:tc>
          <w:tcPr>
            <w:tcW w:w="12176" w:type="dxa"/>
          </w:tcPr>
          <w:p w14:paraId="4F0CEFDF" w14:textId="77777777" w:rsidR="00436060" w:rsidRDefault="00436060" w:rsidP="00FC5D28">
            <w:pPr>
              <w:rPr>
                <w:lang w:eastAsia="zh-CN"/>
              </w:rPr>
            </w:pPr>
            <w:r>
              <w:rPr>
                <w:lang w:eastAsia="zh-CN"/>
              </w:rPr>
              <w:t xml:space="preserve">We support FL proposal, </w:t>
            </w:r>
            <w:proofErr w:type="gramStart"/>
            <w:r>
              <w:rPr>
                <w:lang w:eastAsia="zh-CN"/>
              </w:rPr>
              <w:t>i.e.</w:t>
            </w:r>
            <w:proofErr w:type="gramEnd"/>
            <w:r>
              <w:rPr>
                <w:lang w:eastAsia="zh-CN"/>
              </w:rPr>
              <w:t xml:space="preserv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w:t>
            </w:r>
            <w:proofErr w:type="gramStart"/>
            <w:r>
              <w:rPr>
                <w:lang w:eastAsia="zh-CN"/>
              </w:rPr>
              <w:t>UE changes</w:t>
            </w:r>
            <w:proofErr w:type="gramEnd"/>
            <w:r>
              <w:rPr>
                <w:lang w:eastAsia="zh-CN"/>
              </w:rPr>
              <w:t xml:space="preserve">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w:t>
            </w:r>
            <w:proofErr w:type="spellStart"/>
            <w:r w:rsidRPr="53C94F0D">
              <w:rPr>
                <w:rStyle w:val="normaltextrun"/>
                <w:color w:val="000000" w:themeColor="text1"/>
              </w:rPr>
              <w:t>comlxity</w:t>
            </w:r>
            <w:proofErr w:type="spellEnd"/>
            <w:r w:rsidRPr="53C94F0D">
              <w:rPr>
                <w:rStyle w:val="normaltextrun"/>
                <w:color w:val="000000" w:themeColor="text1"/>
              </w:rPr>
              <w:t xml:space="preserve">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w:t>
            </w:r>
            <w:proofErr w:type="spellStart"/>
            <w:r w:rsidR="00907964">
              <w:rPr>
                <w:sz w:val="20"/>
                <w:lang w:eastAsia="zh-CN"/>
              </w:rPr>
              <w:t>som</w:t>
            </w:r>
            <w:proofErr w:type="spellEnd"/>
            <w:r w:rsidR="00907964">
              <w:rPr>
                <w:sz w:val="20"/>
                <w:lang w:eastAsia="zh-CN"/>
              </w:rPr>
              <w:t xml:space="preserve">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 xml:space="preserve">When the UE </w:t>
            </w:r>
            <w:proofErr w:type="gramStart"/>
            <w:r>
              <w:rPr>
                <w:rFonts w:eastAsia="MS Mincho"/>
                <w:lang w:eastAsia="ja-JP"/>
              </w:rPr>
              <w:t>has to</w:t>
            </w:r>
            <w:proofErr w:type="gramEnd"/>
            <w:r>
              <w:rPr>
                <w:rFonts w:eastAsia="MS Mincho"/>
                <w:lang w:eastAsia="ja-JP"/>
              </w:rPr>
              <w:t xml:space="preserve">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lastRenderedPageBreak/>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lastRenderedPageBreak/>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Option A1-2-2</w:t>
            </w:r>
            <w:r>
              <w:rPr>
                <w:b/>
                <w:bCs/>
                <w:lang w:eastAsia="zh-CN"/>
              </w:rPr>
              <w:t xml:space="preserve"> </w:t>
            </w:r>
            <w:r>
              <w:rPr>
                <w:lang w:eastAsia="zh-CN"/>
              </w:rPr>
              <w:t xml:space="preserve">is a </w:t>
            </w:r>
            <w:proofErr w:type="spellStart"/>
            <w:r>
              <w:rPr>
                <w:lang w:eastAsia="zh-CN"/>
              </w:rPr>
              <w:t>reasanble</w:t>
            </w:r>
            <w:proofErr w:type="spellEnd"/>
            <w:r>
              <w:rPr>
                <w:lang w:eastAsia="zh-CN"/>
              </w:rPr>
              <w:t xml:space="preserve"> compromise to make Alt.1 (and Alt.2) work regarding CSS monitoring. </w:t>
            </w:r>
            <w:r>
              <w:rPr>
                <w:b/>
                <w:bCs/>
                <w:lang w:eastAsia="zh-CN"/>
              </w:rPr>
              <w:t xml:space="preserve">  </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 xml:space="preserve">Issue A1-2b: </w:t>
      </w:r>
      <w:proofErr w:type="gramStart"/>
      <w:r>
        <w:rPr>
          <w:sz w:val="22"/>
          <w:szCs w:val="22"/>
          <w:lang w:val="en-GB" w:eastAsia="zh-CN"/>
        </w:rPr>
        <w:t>Multi-slot</w:t>
      </w:r>
      <w:proofErr w:type="gramEnd"/>
      <w:r>
        <w:rPr>
          <w:sz w:val="22"/>
          <w:szCs w:val="22"/>
          <w:lang w:val="en-GB" w:eastAsia="zh-CN"/>
        </w:rPr>
        <w:t xml:space="preserve">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proofErr w:type="spellStart"/>
            <w:r>
              <w:rPr>
                <w:sz w:val="20"/>
              </w:rPr>
              <w:t>Futurewei</w:t>
            </w:r>
            <w:proofErr w:type="spellEnd"/>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proofErr w:type="spellStart"/>
            <w:r>
              <w:t>InterDigital</w:t>
            </w:r>
            <w:proofErr w:type="spellEnd"/>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lastRenderedPageBreak/>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proofErr w:type="spellStart"/>
            <w:r>
              <w:rPr>
                <w:rFonts w:hint="eastAsia"/>
                <w:lang w:eastAsia="zh-CN"/>
              </w:rPr>
              <w:t>Transsion</w:t>
            </w:r>
            <w:proofErr w:type="spellEnd"/>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 xml:space="preserve">As we </w:t>
            </w:r>
            <w:proofErr w:type="gramStart"/>
            <w:r>
              <w:rPr>
                <w:lang w:eastAsia="zh-CN"/>
              </w:rPr>
              <w:t>stated ,</w:t>
            </w:r>
            <w:proofErr w:type="gramEnd"/>
            <w:r>
              <w:rPr>
                <w:lang w:eastAsia="zh-CN"/>
              </w:rPr>
              <w:t xml:space="preserve"> the restriction should be for all monitoring occasion. </w:t>
            </w:r>
            <w:proofErr w:type="gramStart"/>
            <w:r>
              <w:rPr>
                <w:lang w:eastAsia="zh-CN"/>
              </w:rPr>
              <w:t>Therefore</w:t>
            </w:r>
            <w:proofErr w:type="gramEnd"/>
            <w:r>
              <w:rPr>
                <w:lang w:eastAsia="zh-CN"/>
              </w:rPr>
              <w:t xml:space="preserv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 xml:space="preserve">Is the intention of this proposal to have the possibility of non-contiguous monitoring spans within Y slots/symbols? Or </w:t>
            </w:r>
            <w:proofErr w:type="gramStart"/>
            <w:r>
              <w:rPr>
                <w:lang w:eastAsia="zh-CN"/>
              </w:rPr>
              <w:t>Alternatively</w:t>
            </w:r>
            <w:proofErr w:type="gramEnd"/>
            <w:r>
              <w:rPr>
                <w:lang w:eastAsia="zh-CN"/>
              </w:rPr>
              <w:t xml:space="preserve"> spreading these Y slots/symbols across X-slot window?</w:t>
            </w:r>
          </w:p>
          <w:p w14:paraId="5D498FF7" w14:textId="77777777" w:rsidR="00054158" w:rsidRDefault="005B74B2">
            <w:pPr>
              <w:rPr>
                <w:sz w:val="20"/>
                <w:lang w:eastAsia="zh-CN"/>
              </w:rPr>
            </w:pPr>
            <w:r>
              <w:rPr>
                <w:lang w:eastAsia="zh-CN"/>
              </w:rPr>
              <w:t xml:space="preserve">In our view, the restriction of monitoring occasions within Y slots/symbols per X-slot window should be applicable for all types of </w:t>
            </w:r>
            <w:r>
              <w:rPr>
                <w:lang w:eastAsia="zh-CN"/>
              </w:rPr>
              <w:lastRenderedPageBreak/>
              <w:t xml:space="preserve">CSS and USS. Then further discussion could be done on how to ensure that CSS </w:t>
            </w:r>
            <w:proofErr w:type="gramStart"/>
            <w:r>
              <w:rPr>
                <w:lang w:eastAsia="zh-CN"/>
              </w:rPr>
              <w:t>MO’s</w:t>
            </w:r>
            <w:proofErr w:type="gramEnd"/>
            <w:r>
              <w:rPr>
                <w:lang w:eastAsia="zh-CN"/>
              </w:rPr>
              <w:t xml:space="preserve"> are not dropped.</w:t>
            </w:r>
          </w:p>
        </w:tc>
      </w:tr>
      <w:tr w:rsidR="00054158" w14:paraId="6CCD965B" w14:textId="77777777">
        <w:tc>
          <w:tcPr>
            <w:tcW w:w="2405" w:type="dxa"/>
          </w:tcPr>
          <w:p w14:paraId="21D25DAB" w14:textId="77777777" w:rsidR="00054158" w:rsidRDefault="005B74B2">
            <w:r>
              <w:lastRenderedPageBreak/>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proofErr w:type="spellStart"/>
            <w:r>
              <w:t>InterDigital</w:t>
            </w:r>
            <w:proofErr w:type="spellEnd"/>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AB6420B" w14:textId="77777777" w:rsidR="00054158" w:rsidRDefault="005B74B2">
            <w:pPr>
              <w:rPr>
                <w:lang w:eastAsia="zh-CN"/>
              </w:rPr>
            </w:pPr>
            <w:r>
              <w:rPr>
                <w:rFonts w:hint="eastAsia"/>
                <w:lang w:eastAsia="zh-CN"/>
              </w:rPr>
              <w:t xml:space="preserve">In term of the configuration </w:t>
            </w:r>
            <w:proofErr w:type="gramStart"/>
            <w:r>
              <w:rPr>
                <w:rFonts w:hint="eastAsia"/>
                <w:lang w:eastAsia="zh-CN"/>
              </w:rPr>
              <w:t>of  type</w:t>
            </w:r>
            <w:proofErr w:type="gramEnd"/>
            <w:r>
              <w:rPr>
                <w:rFonts w:hint="eastAsia"/>
                <w:lang w:eastAsia="zh-CN"/>
              </w:rPr>
              <w:t xml:space="preserv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w:t>
            </w:r>
            <w:proofErr w:type="gramStart"/>
            <w:r>
              <w:rPr>
                <w:rFonts w:hint="eastAsia"/>
                <w:lang w:eastAsia="zh-CN"/>
              </w:rPr>
              <w:t>1)Differentiate</w:t>
            </w:r>
            <w:proofErr w:type="gramEnd"/>
            <w:r>
              <w:rPr>
                <w:rFonts w:hint="eastAsia"/>
                <w:lang w:eastAsia="zh-CN"/>
              </w:rPr>
              <w:t xml:space="preserve"> PDCCH monitoring capability for different type of CSS as Ericsson proposed to.</w:t>
            </w:r>
          </w:p>
          <w:p w14:paraId="42689011" w14:textId="77777777" w:rsidR="00054158" w:rsidRDefault="005B74B2">
            <w:pPr>
              <w:rPr>
                <w:lang w:eastAsia="zh-CN"/>
              </w:rPr>
            </w:pPr>
            <w:r>
              <w:rPr>
                <w:rFonts w:hint="eastAsia"/>
                <w:lang w:eastAsia="zh-CN"/>
              </w:rPr>
              <w:t>(</w:t>
            </w:r>
            <w:proofErr w:type="gramStart"/>
            <w:r>
              <w:rPr>
                <w:rFonts w:hint="eastAsia"/>
                <w:lang w:eastAsia="zh-CN"/>
              </w:rPr>
              <w:t>2)Change</w:t>
            </w:r>
            <w:proofErr w:type="gramEnd"/>
            <w:r>
              <w:rPr>
                <w:rFonts w:hint="eastAsia"/>
                <w:lang w:eastAsia="zh-CN"/>
              </w:rPr>
              <w:t xml:space="preserv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lastRenderedPageBreak/>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lastRenderedPageBreak/>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w:t>
      </w:r>
      <w:proofErr w:type="gramStart"/>
      <w:r>
        <w:rPr>
          <w:bCs/>
        </w:rPr>
        <w:t>i.e.</w:t>
      </w:r>
      <w:proofErr w:type="gramEnd"/>
      <w:r>
        <w:rPr>
          <w:bCs/>
        </w:rPr>
        <w:t xml:space="preserv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lastRenderedPageBreak/>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76705FDB" w14:textId="77777777" w:rsidR="00054158" w:rsidRDefault="005B74B2">
      <w:r>
        <w:t xml:space="preserve">An open item is whether SSSG switching can support switching between PDCCH multi-slot monitoring periodicities (and per-slot </w:t>
      </w:r>
      <w:proofErr w:type="spellStart"/>
      <w:r>
        <w:t>monitoing</w:t>
      </w:r>
      <w:proofErr w:type="spellEnd"/>
      <w:r>
        <w:t>,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proofErr w:type="spellStart"/>
            <w:r>
              <w:rPr>
                <w:sz w:val="20"/>
              </w:rPr>
              <w:t>Futurewei</w:t>
            </w:r>
            <w:proofErr w:type="spellEnd"/>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proofErr w:type="spellStart"/>
            <w:r>
              <w:lastRenderedPageBreak/>
              <w:t>InterDigital</w:t>
            </w:r>
            <w:proofErr w:type="spellEnd"/>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 xml:space="preserve">We think that even for the same X, support different BD/CCE budget depending on Y can be beneficial. For example, when Y=1, it may be helpful to take a value smaller than the above budget </w:t>
            </w:r>
            <w:proofErr w:type="gramStart"/>
            <w:r>
              <w:rPr>
                <w:lang w:eastAsia="zh-CN"/>
              </w:rPr>
              <w:t>in order to</w:t>
            </w:r>
            <w:proofErr w:type="gramEnd"/>
            <w:r>
              <w:rPr>
                <w:lang w:eastAsia="zh-CN"/>
              </w:rPr>
              <w:t xml:space="preserve"> reduce the UE burden. Therefore, it would be good to define the BD/CCE budget for each supportable (</w:t>
            </w:r>
            <w:proofErr w:type="gramStart"/>
            <w:r>
              <w:rPr>
                <w:lang w:eastAsia="zh-CN"/>
              </w:rPr>
              <w:t>X,Y</w:t>
            </w:r>
            <w:proofErr w:type="gramEnd"/>
            <w:r>
              <w:rPr>
                <w:lang w:eastAsia="zh-CN"/>
              </w:rPr>
              <w:t>).</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 xml:space="preserve">Most companies support the suggestion. Some companies seek clarification whether the numbers are applicable to a specific value of </w:t>
      </w:r>
      <w:proofErr w:type="gramStart"/>
      <w:r>
        <w:rPr>
          <w:lang w:eastAsia="zh-CN"/>
        </w:rPr>
        <w:t>Y</w:t>
      </w:r>
      <w:proofErr w:type="gramEnd"/>
      <w:r>
        <w:rPr>
          <w:lang w:eastAsia="zh-CN"/>
        </w:rPr>
        <w:t xml:space="preserve">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proofErr w:type="spellStart"/>
            <w:r>
              <w:rPr>
                <w:rFonts w:hint="eastAsia"/>
                <w:lang w:eastAsia="zh-CN"/>
              </w:rPr>
              <w:t>Transsion</w:t>
            </w:r>
            <w:proofErr w:type="spellEnd"/>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lastRenderedPageBreak/>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w:t>
            </w:r>
            <w:proofErr w:type="gramStart"/>
            <w:r>
              <w:rPr>
                <w:sz w:val="20"/>
                <w:lang w:eastAsia="zh-CN"/>
              </w:rPr>
              <w:t>actually what</w:t>
            </w:r>
            <w:proofErr w:type="gramEnd"/>
            <w:r>
              <w:rPr>
                <w:sz w:val="20"/>
                <w:lang w:eastAsia="zh-CN"/>
              </w:rPr>
              <w:t xml:space="preserve">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w:t>
            </w:r>
            <w:proofErr w:type="gramStart"/>
            <w:r>
              <w:rPr>
                <w:sz w:val="20"/>
                <w:lang w:eastAsia="zh-CN"/>
              </w:rPr>
              <w:t>a</w:t>
            </w:r>
            <w:proofErr w:type="gramEnd"/>
            <w:r>
              <w:rPr>
                <w:sz w:val="20"/>
                <w:lang w:eastAsia="zh-CN"/>
              </w:rPr>
              <w:t xml:space="preserve">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w:t>
            </w:r>
            <w:proofErr w:type="spellStart"/>
            <w:r>
              <w:rPr>
                <w:lang w:eastAsia="zh-CN"/>
              </w:rPr>
              <w:t>gNB</w:t>
            </w:r>
            <w:proofErr w:type="spellEnd"/>
            <w:r>
              <w:rPr>
                <w:lang w:eastAsia="zh-CN"/>
              </w:rPr>
              <w:t xml:space="preserve">.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lastRenderedPageBreak/>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proofErr w:type="spellStart"/>
            <w:r>
              <w:rPr>
                <w:sz w:val="20"/>
              </w:rPr>
              <w:t>Futurewei</w:t>
            </w:r>
            <w:proofErr w:type="spellEnd"/>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w:t>
            </w:r>
            <w:proofErr w:type="gramStart"/>
            <w:r>
              <w:rPr>
                <w:sz w:val="20"/>
                <w:lang w:eastAsia="zh-CN"/>
              </w:rPr>
              <w:t>to  exceed</w:t>
            </w:r>
            <w:proofErr w:type="gramEnd"/>
            <w:r>
              <w:rPr>
                <w:sz w:val="20"/>
                <w:lang w:eastAsia="zh-CN"/>
              </w:rPr>
              <w:t xml:space="preserve">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w:t>
            </w:r>
            <w:proofErr w:type="gramStart"/>
            <w:r>
              <w:rPr>
                <w:lang w:eastAsia="zh-CN"/>
              </w:rPr>
              <w:t>So</w:t>
            </w:r>
            <w:proofErr w:type="gramEnd"/>
            <w:r>
              <w:rPr>
                <w:lang w:eastAsia="zh-CN"/>
              </w:rPr>
              <w:t xml:space="preserve">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added”.</w:t>
            </w:r>
          </w:p>
        </w:tc>
      </w:tr>
      <w:tr w:rsidR="00054158" w14:paraId="185B4F9C" w14:textId="77777777">
        <w:tc>
          <w:tcPr>
            <w:tcW w:w="2405" w:type="dxa"/>
          </w:tcPr>
          <w:p w14:paraId="7DC1F24E"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14799BD1" w14:textId="77777777" w:rsidR="00054158" w:rsidRDefault="005B74B2">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w:t>
            </w:r>
            <w:proofErr w:type="gramStart"/>
            <w:r>
              <w:rPr>
                <w:rFonts w:eastAsia="MS Mincho"/>
                <w:lang w:eastAsia="ja-JP"/>
              </w:rPr>
              <w:t>e.g.</w:t>
            </w:r>
            <w:proofErr w:type="gramEnd"/>
            <w:r>
              <w:rPr>
                <w:rFonts w:eastAsia="MS Mincho"/>
                <w:lang w:eastAsia="ja-JP"/>
              </w:rPr>
              <w:t>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proofErr w:type="spellStart"/>
            <w:r>
              <w:rPr>
                <w:rFonts w:hint="eastAsia"/>
                <w:lang w:eastAsia="zh-CN"/>
              </w:rPr>
              <w:t>Transsion</w:t>
            </w:r>
            <w:proofErr w:type="spellEnd"/>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 xml:space="preserve">Support in principle but the wording </w:t>
            </w:r>
            <w:proofErr w:type="gramStart"/>
            <w:r>
              <w:rPr>
                <w:lang w:eastAsia="zh-CN"/>
              </w:rPr>
              <w:t>need</w:t>
            </w:r>
            <w:proofErr w:type="gramEnd"/>
            <w:r>
              <w:rPr>
                <w:lang w:eastAsia="zh-CN"/>
              </w:rPr>
              <w:t xml:space="preserve">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proofErr w:type="spellStart"/>
            <w:r>
              <w:rPr>
                <w:sz w:val="20"/>
              </w:rPr>
              <w:t>Futurewei</w:t>
            </w:r>
            <w:proofErr w:type="spellEnd"/>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lastRenderedPageBreak/>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lastRenderedPageBreak/>
              <w:t xml:space="preserve">Nokia, </w:t>
            </w:r>
            <w:proofErr w:type="spellStart"/>
            <w:r>
              <w:rPr>
                <w:lang w:eastAsia="zh-CN"/>
              </w:rPr>
              <w:t>NSb</w:t>
            </w:r>
            <w:proofErr w:type="spellEnd"/>
          </w:p>
        </w:tc>
        <w:tc>
          <w:tcPr>
            <w:tcW w:w="12176" w:type="dxa"/>
          </w:tcPr>
          <w:p w14:paraId="31F1EF60" w14:textId="77777777" w:rsidR="00054158" w:rsidRDefault="005B74B2">
            <w:pPr>
              <w:rPr>
                <w:lang w:eastAsia="zh-CN"/>
              </w:rPr>
            </w:pPr>
            <w:r>
              <w:rPr>
                <w:lang w:eastAsia="zh-CN"/>
              </w:rPr>
              <w:t xml:space="preserve">Agree with Ericsson’s wording. We think that a better option is to take </w:t>
            </w:r>
            <w:proofErr w:type="gramStart"/>
            <w:r>
              <w:rPr>
                <w:lang w:eastAsia="zh-CN"/>
              </w:rPr>
              <w:t>e.g.</w:t>
            </w:r>
            <w:proofErr w:type="gramEnd"/>
            <w:r>
              <w:rPr>
                <w:lang w:eastAsia="zh-CN"/>
              </w:rPr>
              <w:t xml:space="preserve">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proofErr w:type="spellStart"/>
            <w:r>
              <w:rPr>
                <w:rFonts w:hint="eastAsia"/>
                <w:lang w:eastAsia="zh-CN"/>
              </w:rPr>
              <w:t>Transsion</w:t>
            </w:r>
            <w:proofErr w:type="spellEnd"/>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054158" w14:paraId="7282FC19" w14:textId="77777777">
        <w:tc>
          <w:tcPr>
            <w:tcW w:w="2405" w:type="dxa"/>
          </w:tcPr>
          <w:p w14:paraId="3E8AD504" w14:textId="77777777" w:rsidR="00054158" w:rsidRDefault="005B74B2">
            <w:pPr>
              <w:rPr>
                <w:sz w:val="20"/>
              </w:rPr>
            </w:pPr>
            <w:proofErr w:type="spellStart"/>
            <w:r>
              <w:rPr>
                <w:sz w:val="20"/>
              </w:rPr>
              <w:lastRenderedPageBreak/>
              <w:t>Futurewei</w:t>
            </w:r>
            <w:proofErr w:type="spellEnd"/>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proofErr w:type="spellStart"/>
            <w:r>
              <w:rPr>
                <w:rFonts w:hint="eastAsia"/>
                <w:lang w:eastAsia="zh-CN"/>
              </w:rPr>
              <w:t>Transsion</w:t>
            </w:r>
            <w:proofErr w:type="spellEnd"/>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w:t>
            </w:r>
            <w:r>
              <w:rPr>
                <w:lang w:eastAsia="zh-CN"/>
              </w:rPr>
              <w:lastRenderedPageBreak/>
              <w:t xml:space="preserve">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lastRenderedPageBreak/>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proofErr w:type="spellStart"/>
            <w:r>
              <w:rPr>
                <w:sz w:val="20"/>
              </w:rPr>
              <w:t>Futurewei</w:t>
            </w:r>
            <w:proofErr w:type="spellEnd"/>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lastRenderedPageBreak/>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proofErr w:type="spellStart"/>
            <w:r>
              <w:rPr>
                <w:rFonts w:hint="eastAsia"/>
                <w:lang w:eastAsia="zh-CN"/>
              </w:rPr>
              <w:t>Transsion</w:t>
            </w:r>
            <w:proofErr w:type="spellEnd"/>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lastRenderedPageBreak/>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lastRenderedPageBreak/>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w:t>
            </w:r>
            <w:proofErr w:type="gramStart"/>
            <w:r>
              <w:rPr>
                <w:iCs/>
                <w:lang w:val="en-GB"/>
              </w:rPr>
              <w:t>Hence</w:t>
            </w:r>
            <w:proofErr w:type="gramEnd"/>
            <w:r>
              <w:rPr>
                <w:iCs/>
                <w:lang w:val="en-GB"/>
              </w:rPr>
              <w:t xml:space="preserve"> we think that k should be no less than 4, and that we should also discuss k = 5.</w:t>
            </w:r>
          </w:p>
        </w:tc>
      </w:tr>
      <w:tr w:rsidR="00054158" w14:paraId="533EB8FB" w14:textId="77777777">
        <w:tc>
          <w:tcPr>
            <w:tcW w:w="2405" w:type="dxa"/>
          </w:tcPr>
          <w:p w14:paraId="5894EF76" w14:textId="77777777" w:rsidR="00054158" w:rsidRDefault="005B74B2">
            <w:proofErr w:type="spellStart"/>
            <w:r>
              <w:t>Futurewei</w:t>
            </w:r>
            <w:proofErr w:type="spellEnd"/>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lastRenderedPageBreak/>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w:t>
            </w:r>
            <w:proofErr w:type="gramStart"/>
            <w:r>
              <w:rPr>
                <w:rFonts w:eastAsia="MS Mincho"/>
                <w:lang w:eastAsia="ja-JP"/>
              </w:rPr>
              <w:t>addition,  if</w:t>
            </w:r>
            <w:proofErr w:type="gramEnd"/>
            <w:r>
              <w:rPr>
                <w:rFonts w:eastAsia="MS Mincho"/>
                <w:lang w:eastAsia="ja-JP"/>
              </w:rPr>
              <w:t xml:space="preserve">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proofErr w:type="spellStart"/>
            <w:r>
              <w:rPr>
                <w:rFonts w:hint="eastAsia"/>
                <w:lang w:eastAsia="zh-CN"/>
              </w:rPr>
              <w:t>Transsion</w:t>
            </w:r>
            <w:proofErr w:type="spellEnd"/>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w:t>
            </w:r>
            <w:proofErr w:type="spellStart"/>
            <w:r>
              <w:rPr>
                <w:rFonts w:eastAsia="SimSun"/>
                <w:color w:val="000000"/>
              </w:rPr>
              <w:t>gNB</w:t>
            </w:r>
            <w:proofErr w:type="spellEnd"/>
            <w:r>
              <w:rPr>
                <w:rFonts w:eastAsia="SimSun"/>
                <w:color w:val="000000"/>
              </w:rPr>
              <w:t xml:space="preserve">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proofErr w:type="gramStart"/>
            <w:r>
              <w:rPr>
                <w:rFonts w:eastAsia="SimSun" w:hint="eastAsia"/>
                <w:color w:val="000000"/>
              </w:rPr>
              <w:lastRenderedPageBreak/>
              <w:t>I</w:t>
            </w:r>
            <w:r>
              <w:rPr>
                <w:rFonts w:eastAsia="SimSun"/>
                <w:color w:val="000000"/>
              </w:rPr>
              <w:t>t is clear that a</w:t>
            </w:r>
            <w:proofErr w:type="gramEnd"/>
            <w:r>
              <w:rPr>
                <w:rFonts w:eastAsia="SimSun"/>
                <w:color w:val="000000"/>
              </w:rPr>
              <w:t xml:space="preserve">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such case. In Rel-15, there are 3 feature groups allowing UE to monitoring PDCCH in any OS in a slot, </w:t>
            </w:r>
            <w:proofErr w:type="gramStart"/>
            <w:r>
              <w:rPr>
                <w:rFonts w:eastAsia="SimSun"/>
                <w:color w:val="000000"/>
              </w:rPr>
              <w:t>i.e.</w:t>
            </w:r>
            <w:proofErr w:type="gramEnd"/>
            <w:r>
              <w:rPr>
                <w:rFonts w:eastAsia="SimSun"/>
                <w:color w:val="000000"/>
              </w:rPr>
              <w:t xml:space="preserv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lastRenderedPageBreak/>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lastRenderedPageBreak/>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w:t>
            </w:r>
            <w:proofErr w:type="gramStart"/>
            <w:r>
              <w:rPr>
                <w:rFonts w:hint="eastAsia"/>
                <w:szCs w:val="20"/>
                <w:lang w:eastAsia="zh-CN"/>
              </w:rPr>
              <w:t>in order to</w:t>
            </w:r>
            <w:proofErr w:type="gramEnd"/>
            <w:r>
              <w:rPr>
                <w:rFonts w:hint="eastAsia"/>
                <w:szCs w:val="20"/>
                <w:lang w:eastAsia="zh-CN"/>
              </w:rPr>
              <w:t xml:space="preserve">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For Alt 2, a multi-slot PDCCH monitoring capability is defined based on Rel-16 PDCCH monitoring span with some extension. Although, Alt 2 provides more flexibility in PDCCH monitoring compared to Alt 1, considering that only three combinations (</w:t>
            </w:r>
            <w:proofErr w:type="gramStart"/>
            <w:r>
              <w:rPr>
                <w:rFonts w:hint="eastAsia"/>
                <w:szCs w:val="20"/>
                <w:lang w:eastAsia="zh-CN"/>
              </w:rPr>
              <w:t>X,Y</w:t>
            </w:r>
            <w:proofErr w:type="gramEnd"/>
            <w:r>
              <w:rPr>
                <w:rFonts w:hint="eastAsia"/>
                <w:szCs w:val="20"/>
                <w:lang w:eastAsia="zh-CN"/>
              </w:rPr>
              <w:t xml:space="preserve">)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w:t>
            </w:r>
            <w:proofErr w:type="gramStart"/>
            <w:r>
              <w:rPr>
                <w:rFonts w:eastAsia="SimSun" w:hint="eastAsia"/>
                <w:b/>
                <w:lang w:eastAsia="zh-CN"/>
              </w:rPr>
              <w:t>={</w:t>
            </w:r>
            <w:proofErr w:type="gramEnd"/>
            <w:r>
              <w:rPr>
                <w:rFonts w:eastAsia="SimSun" w:hint="eastAsia"/>
                <w:b/>
                <w:lang w:eastAsia="zh-CN"/>
              </w:rPr>
              <w:t>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be relaxed for NR operation from 52.6-71GHz, </w:t>
            </w:r>
            <w:proofErr w:type="gramStart"/>
            <w:r>
              <w:rPr>
                <w:lang w:eastAsia="zh-CN"/>
              </w:rPr>
              <w:t>e.g.</w:t>
            </w:r>
            <w:proofErr w:type="gramEnd"/>
            <w:r>
              <w:rPr>
                <w:lang w:eastAsia="zh-CN"/>
              </w:rPr>
              <w:t xml:space="preserve">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proofErr w:type="gramStart"/>
            <w:r>
              <w:rPr>
                <w:rFonts w:eastAsia="SimSun"/>
                <w:szCs w:val="20"/>
                <w:lang w:eastAsia="zh-CN"/>
              </w:rPr>
              <w:t>For the purpose of</w:t>
            </w:r>
            <w:proofErr w:type="gramEnd"/>
            <w:r>
              <w:rPr>
                <w:rFonts w:eastAsia="SimSun"/>
                <w:szCs w:val="20"/>
                <w:lang w:eastAsia="zh-CN"/>
              </w:rPr>
              <w:t xml:space="preserve">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rFonts w:eastAsia="SimSun"/>
                <w:szCs w:val="20"/>
                <w:lang w:eastAsia="zh-CN"/>
              </w:rPr>
              <w:t>be located in</w:t>
            </w:r>
            <w:proofErr w:type="gramEnd"/>
            <w:r>
              <w:rPr>
                <w:rFonts w:eastAsia="SimSun"/>
                <w:szCs w:val="20"/>
                <w:lang w:eastAsia="zh-CN"/>
              </w:rPr>
              <w:t xml:space="preserve">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 xml:space="preserve">configuration-based location of Y slots </w:t>
            </w:r>
            <w:proofErr w:type="gramStart"/>
            <w:r>
              <w:rPr>
                <w:rFonts w:eastAsia="SimSun"/>
                <w:szCs w:val="20"/>
                <w:lang w:eastAsia="zh-CN"/>
              </w:rPr>
              <w:t>and etc.</w:t>
            </w:r>
            <w:proofErr w:type="gramEnd"/>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Support Alt. 2 to define multi-slot based PDCCH monitoring capability, </w:t>
            </w:r>
            <w:proofErr w:type="gramStart"/>
            <w:r>
              <w:rPr>
                <w:b/>
              </w:rPr>
              <w:t>i.e.</w:t>
            </w:r>
            <w:proofErr w:type="gramEnd"/>
            <w:r>
              <w:rPr>
                <w:b/>
              </w:rPr>
              <w:t xml:space="preserv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For 480 kHz and 960 kHz SCS adopted beyond 52.6GHz, In the WID [3], PDCCH monitoring enhancement with multi-slot span is supported, it can maintain scheduling framework same as for smaller SCS (</w:t>
            </w:r>
            <w:proofErr w:type="gramStart"/>
            <w:r>
              <w:rPr>
                <w:sz w:val="22"/>
                <w:szCs w:val="22"/>
              </w:rPr>
              <w:t>e.g.</w:t>
            </w:r>
            <w:proofErr w:type="gramEnd"/>
            <w:r>
              <w:rPr>
                <w:sz w:val="22"/>
                <w:szCs w:val="22"/>
              </w:rPr>
              <w:t xml:space="preserve">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 xml:space="preserve">lt1? In our view, with fixed X and Y location, for example, Y slots always start at the first slot within a slot group, UE need to monitor the above CSS in extra slots other than Y if they don’t fall into Y slots, and </w:t>
            </w:r>
            <w:proofErr w:type="gramStart"/>
            <w:r>
              <w:rPr>
                <w:sz w:val="22"/>
                <w:szCs w:val="22"/>
              </w:rPr>
              <w:t>in order to</w:t>
            </w:r>
            <w:proofErr w:type="gramEnd"/>
            <w:r>
              <w:rPr>
                <w:sz w:val="22"/>
                <w:szCs w:val="22"/>
              </w:rPr>
              <w:t xml:space="preserve">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ko-KR"/>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DB0893">
            <w:pPr>
              <w:keepNext/>
              <w:spacing w:afterLines="50"/>
              <w:jc w:val="center"/>
            </w:pPr>
            <w:r>
              <w:rPr>
                <w:noProof/>
              </w:rPr>
              <w:object w:dxaOrig="3456" w:dyaOrig="1016" w14:anchorId="25E982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173.95pt;height:51pt;mso-width-percent:0;mso-height-percent:0;mso-width-percent:0;mso-height-percent:0" o:ole="">
                  <v:imagedata r:id="rId9" o:title=""/>
                </v:shape>
                <o:OLEObject Type="Embed" ProgID="Visio.Drawing.11" ShapeID="_x0000_i1044" DrawAspect="Content" ObjectID="_1695630685" r:id="rId10"/>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DB0893">
            <w:pPr>
              <w:keepNext/>
              <w:jc w:val="center"/>
            </w:pPr>
            <w:r>
              <w:rPr>
                <w:noProof/>
              </w:rPr>
              <w:object w:dxaOrig="9330" w:dyaOrig="1690" w14:anchorId="0585950E">
                <v:shape id="_x0000_i1043" type="#_x0000_t75" alt="" style="width:466.7pt;height:85.65pt;mso-width-percent:0;mso-height-percent:0;mso-width-percent:0;mso-height-percent:0" o:ole="">
                  <v:imagedata r:id="rId11" o:title=""/>
                </v:shape>
                <o:OLEObject Type="Embed" ProgID="Visio.Drawing.11" ShapeID="_x0000_i1043" DrawAspect="Content" ObjectID="_1695630686" r:id="rId12"/>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DB0893">
            <w:pPr>
              <w:jc w:val="center"/>
            </w:pPr>
            <w:r>
              <w:rPr>
                <w:noProof/>
              </w:rPr>
              <w:object w:dxaOrig="5517" w:dyaOrig="2910" w14:anchorId="6DB25A56">
                <v:shape id="_x0000_i1042" type="#_x0000_t75" alt="" style="width:275.4pt;height:145.6pt;mso-width-percent:0;mso-height-percent:0;mso-width-percent:0;mso-height-percent:0" o:ole="">
                  <v:imagedata r:id="rId13" o:title=""/>
                </v:shape>
                <o:OLEObject Type="Embed" ProgID="Visio.Drawing.15" ShapeID="_x0000_i1042" DrawAspect="Content" ObjectID="_1695630687" r:id="rId14"/>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lastRenderedPageBreak/>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lastRenderedPageBreak/>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r w:rsidR="00563E1C">
              <w:fldChar w:fldCharType="begin"/>
            </w:r>
            <w:r w:rsidR="00563E1C">
              <w:instrText xml:space="preserve"> SEQ Proposal \* ARABIC </w:instrText>
            </w:r>
            <w:r w:rsidR="00563E1C">
              <w:fldChar w:fldCharType="separate"/>
            </w:r>
            <w:r>
              <w:t>1</w:t>
            </w:r>
            <w:r w:rsidR="00563E1C">
              <w:fldChar w:fldCharType="end"/>
            </w:r>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r w:rsidR="00563E1C">
              <w:fldChar w:fldCharType="begin"/>
            </w:r>
            <w:r w:rsidR="00563E1C">
              <w:instrText xml:space="preserve"> SEQ Proposal \* ARABIC </w:instrText>
            </w:r>
            <w:r w:rsidR="00563E1C">
              <w:fldChar w:fldCharType="separate"/>
            </w:r>
            <w:r>
              <w:t>2</w:t>
            </w:r>
            <w:r w:rsidR="00563E1C">
              <w:fldChar w:fldCharType="end"/>
            </w:r>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lastRenderedPageBreak/>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r w:rsidR="00563E1C">
              <w:fldChar w:fldCharType="begin"/>
            </w:r>
            <w:r w:rsidR="00563E1C">
              <w:instrText xml:space="preserve"> SEQ Proposal \* ARABIC </w:instrText>
            </w:r>
            <w:r w:rsidR="00563E1C">
              <w:fldChar w:fldCharType="separate"/>
            </w:r>
            <w:r>
              <w:t>3</w:t>
            </w:r>
            <w:r w:rsidR="00563E1C">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ko-KR"/>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ko-KR"/>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ko-KR"/>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ko-KR"/>
              </w:rPr>
              <w:lastRenderedPageBreak/>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ko-KR"/>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ko-KR"/>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DB0893">
            <w:pPr>
              <w:spacing w:line="276" w:lineRule="auto"/>
              <w:jc w:val="center"/>
            </w:pPr>
            <w:r>
              <w:rPr>
                <w:noProof/>
              </w:rPr>
              <w:object w:dxaOrig="8011" w:dyaOrig="2403" w14:anchorId="1C265478">
                <v:shape id="_x0000_i1041" type="#_x0000_t75" alt="" style="width:400.45pt;height:120.9pt;mso-width-percent:0;mso-height-percent:0;mso-width-percent:0;mso-height-percent:0" o:ole="">
                  <v:imagedata r:id="rId22" o:title=""/>
                </v:shape>
                <o:OLEObject Type="Embed" ProgID="Visio.Drawing.15" ShapeID="_x0000_i1041" DrawAspect="Content" ObjectID="_1695630688"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r w:rsidR="00563E1C">
              <w:fldChar w:fldCharType="begin"/>
            </w:r>
            <w:r w:rsidR="00563E1C">
              <w:instrText xml:space="preserve"> SEQ Proposal \* ARABIC </w:instrText>
            </w:r>
            <w:r w:rsidR="00563E1C">
              <w:fldChar w:fldCharType="separate"/>
            </w:r>
            <w:r>
              <w:t>1</w:t>
            </w:r>
            <w:r w:rsidR="00563E1C">
              <w:fldChar w:fldCharType="end"/>
            </w:r>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r w:rsidR="00563E1C">
              <w:fldChar w:fldCharType="begin"/>
            </w:r>
            <w:r w:rsidR="00563E1C">
              <w:instrText xml:space="preserve"> SEQ Proposal \* ARABIC </w:instrText>
            </w:r>
            <w:r w:rsidR="00563E1C">
              <w:fldChar w:fldCharType="separate"/>
            </w:r>
            <w:r>
              <w:t>3</w:t>
            </w:r>
            <w:r w:rsidR="00563E1C">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r w:rsidR="00563E1C">
              <w:fldChar w:fldCharType="begin"/>
            </w:r>
            <w:r w:rsidR="00563E1C">
              <w:instrText xml:space="preserve"> SEQ Proposal \* ARABIC </w:instrText>
            </w:r>
            <w:r w:rsidR="00563E1C">
              <w:fldChar w:fldCharType="separate"/>
            </w:r>
            <w:r>
              <w:t>4</w:t>
            </w:r>
            <w:r w:rsidR="00563E1C">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r w:rsidR="00563E1C">
              <w:fldChar w:fldCharType="begin"/>
            </w:r>
            <w:r w:rsidR="00563E1C">
              <w:instrText xml:space="preserve"> SEQ Observation \* ARABIC </w:instrText>
            </w:r>
            <w:r w:rsidR="00563E1C">
              <w:fldChar w:fldCharType="separate"/>
            </w:r>
            <w:r>
              <w:t>5</w:t>
            </w:r>
            <w:r w:rsidR="00563E1C">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DB0893">
            <w:r>
              <w:rPr>
                <w:noProof/>
              </w:rPr>
              <w:object w:dxaOrig="9966" w:dyaOrig="1743" w14:anchorId="0FC2186B">
                <v:shape id="_x0000_i1040" type="#_x0000_t75" alt="" style="width:497.7pt;height:86.7pt;mso-width-percent:0;mso-height-percent:0;mso-width-percent:0;mso-height-percent:0" o:ole="">
                  <v:imagedata r:id="rId24" o:title=""/>
                </v:shape>
                <o:OLEObject Type="Embed" ProgID="Visio.Drawing.15" ShapeID="_x0000_i1040" DrawAspect="Content" ObjectID="_1695630689" r:id="rId25"/>
              </w:object>
            </w:r>
          </w:p>
          <w:p w14:paraId="0F040E78" w14:textId="77777777" w:rsidR="00054158" w:rsidRDefault="005B74B2">
            <w:pPr>
              <w:pStyle w:val="Caption"/>
              <w:rPr>
                <w:u w:val="single"/>
              </w:rPr>
            </w:pPr>
            <w:bookmarkStart w:id="46" w:name="_Ref83584248"/>
            <w:r>
              <w:t xml:space="preserve">Figure </w:t>
            </w:r>
            <w:r w:rsidR="00563E1C">
              <w:fldChar w:fldCharType="begin"/>
            </w:r>
            <w:r w:rsidR="00563E1C">
              <w:instrText xml:space="preserve"> SEQ Figure \* ARABIC </w:instrText>
            </w:r>
            <w:r w:rsidR="00563E1C">
              <w:fldChar w:fldCharType="separate"/>
            </w:r>
            <w:r>
              <w:t>1</w:t>
            </w:r>
            <w:r w:rsidR="00563E1C">
              <w:fldChar w:fldCharType="end"/>
            </w:r>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r w:rsidR="00563E1C">
              <w:fldChar w:fldCharType="begin"/>
            </w:r>
            <w:r w:rsidR="00563E1C">
              <w:instrText xml:space="preserve"> SEQ Observation \* ARABIC </w:instrText>
            </w:r>
            <w:r w:rsidR="00563E1C">
              <w:fldChar w:fldCharType="separate"/>
            </w:r>
            <w:r>
              <w:t>6</w:t>
            </w:r>
            <w:r w:rsidR="00563E1C">
              <w:fldChar w:fldCharType="end"/>
            </w:r>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r w:rsidR="00563E1C">
              <w:fldChar w:fldCharType="begin"/>
            </w:r>
            <w:r w:rsidR="00563E1C">
              <w:instrText xml:space="preserve"> SEQ Proposal \* ARABIC </w:instrText>
            </w:r>
            <w:r w:rsidR="00563E1C">
              <w:fldChar w:fldCharType="separate"/>
            </w:r>
            <w:r>
              <w:t>7</w:t>
            </w:r>
            <w:r w:rsidR="00563E1C">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DB0893">
            <w:pPr>
              <w:pStyle w:val="BodyText"/>
            </w:pPr>
            <w:r>
              <w:rPr>
                <w:noProof/>
              </w:rPr>
              <w:object w:dxaOrig="9640" w:dyaOrig="2797" w14:anchorId="2AA3E36E">
                <v:shape id="_x0000_i1039" type="#_x0000_t75" alt="" style="width:482.45pt;height:139.25pt;mso-width-percent:0;mso-height-percent:0;mso-width-percent:0;mso-height-percent:0" o:ole="">
                  <v:imagedata r:id="rId26" o:title=""/>
                </v:shape>
                <o:OLEObject Type="Embed" ProgID="Visio.Drawing.15" ShapeID="_x0000_i1039" DrawAspect="Content" ObjectID="_1695630690" r:id="rId27"/>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lastRenderedPageBreak/>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ko-KR"/>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r w:rsidR="00563E1C">
              <w:fldChar w:fldCharType="begin"/>
            </w:r>
            <w:r w:rsidR="00563E1C">
              <w:instrText xml:space="preserve"> SEQ Figure \* ARABIC </w:instrText>
            </w:r>
            <w:r w:rsidR="00563E1C">
              <w:fldChar w:fldCharType="separate"/>
            </w:r>
            <w:r>
              <w:t>4</w:t>
            </w:r>
            <w:r w:rsidR="00563E1C">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ko-KR"/>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ko-KR"/>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DB0893">
              <w:rPr>
                <w:noProof/>
              </w:rPr>
              <w:object w:dxaOrig="6730" w:dyaOrig="3123" w14:anchorId="0C543BF7">
                <v:shape id="_x0000_i1038" type="#_x0000_t75" alt="" style="width:336.9pt;height:156.1pt;mso-width-percent:0;mso-height-percent:0;mso-width-percent:0;mso-height-percent:0" o:ole="">
                  <v:imagedata r:id="rId32" o:title=""/>
                </v:shape>
                <o:OLEObject Type="Embed" ProgID="Visio.Drawing.11" ShapeID="_x0000_i1038" DrawAspect="Content" ObjectID="_1695630691" r:id="rId33"/>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DB0893">
            <w:pPr>
              <w:jc w:val="center"/>
            </w:pPr>
            <w:r>
              <w:rPr>
                <w:noProof/>
              </w:rPr>
              <w:object w:dxaOrig="9959" w:dyaOrig="2160" w14:anchorId="68BC473F">
                <v:shape id="_x0000_i1037" type="#_x0000_t75" alt="" style="width:497.7pt;height:109.85pt;mso-width-percent:0;mso-height-percent:0;mso-width-percent:0;mso-height-percent:0" o:ole="">
                  <v:imagedata r:id="rId34" o:title=""/>
                </v:shape>
                <o:OLEObject Type="Embed" ProgID="Visio.Drawing.15" ShapeID="_x0000_i1037" DrawAspect="Content" ObjectID="_1695630692"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DB0893">
            <w:pPr>
              <w:jc w:val="center"/>
            </w:pPr>
            <w:r>
              <w:rPr>
                <w:noProof/>
              </w:rPr>
              <w:object w:dxaOrig="9959" w:dyaOrig="2637" w14:anchorId="17B86289">
                <v:shape id="_x0000_i1036" type="#_x0000_t75" alt="" style="width:497.7pt;height:131.4pt;mso-width-percent:0;mso-height-percent:0;mso-width-percent:0;mso-height-percent:0" o:ole="">
                  <v:imagedata r:id="rId36" o:title=""/>
                </v:shape>
                <o:OLEObject Type="Embed" ProgID="Visio.Drawing.15" ShapeID="_x0000_i1036" DrawAspect="Content" ObjectID="_1695630693"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DB0893">
            <w:r>
              <w:rPr>
                <w:noProof/>
              </w:rPr>
              <w:object w:dxaOrig="9595" w:dyaOrig="2880" w14:anchorId="7E61749B">
                <v:shape id="_x0000_i1035" type="#_x0000_t75" alt="" style="width:480.35pt;height:2in;mso-width-percent:0;mso-height-percent:0;mso-width-percent:0;mso-height-percent:0" o:ole="">
                  <v:imagedata r:id="rId38" o:title=""/>
                </v:shape>
                <o:OLEObject Type="Embed" ProgID="Visio.Drawing.15" ShapeID="_x0000_i1035" DrawAspect="Content" ObjectID="_1695630694" r:id="rId39"/>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DB0893">
            <w:pPr>
              <w:jc w:val="center"/>
              <w:rPr>
                <w:lang w:val="en-GB" w:eastAsia="zh-CN"/>
              </w:rPr>
            </w:pPr>
            <w:r>
              <w:rPr>
                <w:noProof/>
              </w:rPr>
              <w:object w:dxaOrig="7655" w:dyaOrig="2039" w14:anchorId="4E598BEA">
                <v:shape id="_x0000_i1034" type="#_x0000_t75" alt="" style="width:382.6pt;height:101.95pt;mso-width-percent:0;mso-height-percent:0;mso-width-percent:0;mso-height-percent:0" o:ole="">
                  <v:imagedata r:id="rId40" o:title=""/>
                </v:shape>
                <o:OLEObject Type="Embed" ProgID="Visio.Drawing.15" ShapeID="_x0000_i1034" DrawAspect="Content" ObjectID="_1695630695"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ko-KR"/>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r w:rsidR="00563E1C">
              <w:fldChar w:fldCharType="begin"/>
            </w:r>
            <w:r w:rsidR="00563E1C">
              <w:instrText xml:space="preserve"> SEQ Figure \* ARABIC </w:instrText>
            </w:r>
            <w:r w:rsidR="00563E1C">
              <w:fldChar w:fldCharType="separate"/>
            </w:r>
            <w:r>
              <w:t>1</w:t>
            </w:r>
            <w:r w:rsidR="00563E1C">
              <w:fldChar w:fldCharType="end"/>
            </w:r>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DB0893">
              <w:rPr>
                <w:noProof/>
              </w:rPr>
              <w:object w:dxaOrig="8883" w:dyaOrig="7443" w14:anchorId="1005B5A7">
                <v:shape id="_x0000_i1033" type="#_x0000_t75" alt="" style="width:444.1pt;height:372.6pt;mso-width-percent:0;mso-height-percent:0;mso-width-percent:0;mso-height-percent:0" o:ole="">
                  <v:imagedata r:id="rId44" o:title=""/>
                </v:shape>
                <o:OLEObject Type="Embed" ProgID="Visio.Drawing.15" ShapeID="_x0000_i1033" DrawAspect="Content" ObjectID="_1695630696" r:id="rId45"/>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r w:rsidR="00563E1C">
              <w:fldChar w:fldCharType="begin"/>
            </w:r>
            <w:r w:rsidR="00563E1C">
              <w:instrText xml:space="preserve"> SEQ Observation \* ARABIC </w:instrText>
            </w:r>
            <w:r w:rsidR="00563E1C">
              <w:fldChar w:fldCharType="separate"/>
            </w:r>
            <w:r>
              <w:t>1</w:t>
            </w:r>
            <w:r w:rsidR="00563E1C">
              <w:fldChar w:fldCharType="end"/>
            </w:r>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r w:rsidR="00563E1C">
              <w:fldChar w:fldCharType="begin"/>
            </w:r>
            <w:r w:rsidR="00563E1C">
              <w:instrText xml:space="preserve"> SEQ Proposal \* ARABIC </w:instrText>
            </w:r>
            <w:r w:rsidR="00563E1C">
              <w:fldChar w:fldCharType="separate"/>
            </w:r>
            <w:r>
              <w:t>5</w:t>
            </w:r>
            <w:r w:rsidR="00563E1C">
              <w:fldChar w:fldCharType="end"/>
            </w:r>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r w:rsidR="00563E1C">
              <w:fldChar w:fldCharType="begin"/>
            </w:r>
            <w:r w:rsidR="00563E1C">
              <w:instrText xml:space="preserve"> SEQ Proposal \* ARABIC </w:instrText>
            </w:r>
            <w:r w:rsidR="00563E1C">
              <w:fldChar w:fldCharType="separate"/>
            </w:r>
            <w:r>
              <w:t>6</w:t>
            </w:r>
            <w:r w:rsidR="00563E1C">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r w:rsidR="00563E1C">
              <w:fldChar w:fldCharType="begin"/>
            </w:r>
            <w:r w:rsidR="00563E1C">
              <w:instrText xml:space="preserve"> SEQ Observation \* ARABIC </w:instrText>
            </w:r>
            <w:r w:rsidR="00563E1C">
              <w:fldChar w:fldCharType="separate"/>
            </w:r>
            <w:r>
              <w:t>2</w:t>
            </w:r>
            <w:r w:rsidR="00563E1C">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DB0893">
            <w:r>
              <w:rPr>
                <w:noProof/>
              </w:rPr>
              <w:object w:dxaOrig="9959" w:dyaOrig="4320" w14:anchorId="3AC6B450">
                <v:shape id="_x0000_i1032" type="#_x0000_t75" alt="" style="width:497.7pt;height:3in;mso-width-percent:0;mso-height-percent:0;mso-width-percent:0;mso-height-percent:0" o:ole="">
                  <v:imagedata r:id="rId46" o:title=""/>
                </v:shape>
                <o:OLEObject Type="Embed" ProgID="Visio.Drawing.15" ShapeID="_x0000_i1032" DrawAspect="Content" ObjectID="_1695630697" r:id="rId47"/>
              </w:object>
            </w:r>
          </w:p>
          <w:p w14:paraId="465108AF" w14:textId="77777777" w:rsidR="00054158" w:rsidRDefault="005B74B2">
            <w:pPr>
              <w:pStyle w:val="Caption"/>
            </w:pPr>
            <w:bookmarkStart w:id="101" w:name="_Ref83735207"/>
            <w:r>
              <w:t xml:space="preserve">Figure </w:t>
            </w:r>
            <w:r w:rsidR="00563E1C">
              <w:fldChar w:fldCharType="begin"/>
            </w:r>
            <w:r w:rsidR="00563E1C">
              <w:instrText xml:space="preserve"> SEQ Figure \* ARABIC </w:instrText>
            </w:r>
            <w:r w:rsidR="00563E1C">
              <w:fldChar w:fldCharType="separate"/>
            </w:r>
            <w:r>
              <w:t>3</w:t>
            </w:r>
            <w:r w:rsidR="00563E1C">
              <w:fldChar w:fldCharType="end"/>
            </w:r>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r w:rsidR="00563E1C">
              <w:fldChar w:fldCharType="begin"/>
            </w:r>
            <w:r w:rsidR="00563E1C">
              <w:instrText xml:space="preserve"> SEQ Proposal \* ARABIC </w:instrText>
            </w:r>
            <w:r w:rsidR="00563E1C">
              <w:fldChar w:fldCharType="separate"/>
            </w:r>
            <w:r>
              <w:t>8</w:t>
            </w:r>
            <w:r w:rsidR="00563E1C">
              <w:fldChar w:fldCharType="end"/>
            </w:r>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DB0893">
            <w:pPr>
              <w:jc w:val="center"/>
            </w:pPr>
            <w:r>
              <w:rPr>
                <w:noProof/>
              </w:rPr>
              <w:object w:dxaOrig="9724" w:dyaOrig="1319" w14:anchorId="219A87E4">
                <v:shape id="_x0000_i1031" type="#_x0000_t75" alt="" style="width:486.15pt;height:66.75pt;mso-width-percent:0;mso-height-percent:0;mso-width-percent:0;mso-height-percent:0" o:ole="">
                  <v:imagedata r:id="rId48" o:title=""/>
                </v:shape>
                <o:OLEObject Type="Embed" ProgID="Visio.Drawing.15" ShapeID="_x0000_i1031" DrawAspect="Content" ObjectID="_1695630698" r:id="rId49"/>
              </w:object>
            </w:r>
          </w:p>
          <w:p w14:paraId="6A50BF52" w14:textId="77777777" w:rsidR="00054158" w:rsidRDefault="005B74B2">
            <w:pPr>
              <w:pStyle w:val="Caption"/>
            </w:pPr>
            <w:bookmarkStart w:id="125" w:name="_Ref68252811"/>
            <w:r>
              <w:t xml:space="preserve">Figure </w:t>
            </w:r>
            <w:r w:rsidR="00563E1C">
              <w:fldChar w:fldCharType="begin"/>
            </w:r>
            <w:r w:rsidR="00563E1C">
              <w:instrText xml:space="preserve"> SEQ Figure \* ARABIC </w:instrText>
            </w:r>
            <w:r w:rsidR="00563E1C">
              <w:fldChar w:fldCharType="separate"/>
            </w:r>
            <w:r>
              <w:t>4</w:t>
            </w:r>
            <w:r w:rsidR="00563E1C">
              <w:fldChar w:fldCharType="end"/>
            </w:r>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DB0893">
              <w:rPr>
                <w:rFonts w:hint="eastAsia"/>
                <w:b/>
                <w:bCs/>
                <w:noProof/>
                <w:position w:val="-10"/>
                <w:lang w:eastAsia="zh-CN"/>
              </w:rPr>
              <w:object w:dxaOrig="841" w:dyaOrig="356" w14:anchorId="5C39A1B4">
                <v:shape id="_x0000_i1030" type="#_x0000_t75" alt="" style="width:42.05pt;height:17.85pt;mso-width-percent:0;mso-height-percent:0;mso-width-percent:0;mso-height-percent:0" o:ole="">
                  <v:imagedata r:id="rId50" o:title=""/>
                </v:shape>
                <o:OLEObject Type="Embed" ProgID="Equation.3" ShapeID="_x0000_i1030" DrawAspect="Content" ObjectID="_1695630699"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DB0893">
              <w:rPr>
                <w:rFonts w:hint="eastAsia"/>
                <w:b/>
                <w:bCs/>
                <w:noProof/>
                <w:position w:val="-10"/>
                <w:lang w:eastAsia="zh-CN"/>
              </w:rPr>
              <w:object w:dxaOrig="841" w:dyaOrig="356" w14:anchorId="270D1292">
                <v:shape id="_x0000_i1029" type="#_x0000_t75" alt="" style="width:42.05pt;height:17.85pt;mso-width-percent:0;mso-height-percent:0;mso-width-percent:0;mso-height-percent:0" o:ole="">
                  <v:imagedata r:id="rId50" o:title=""/>
                </v:shape>
                <o:OLEObject Type="Embed" ProgID="Equation.3" ShapeID="_x0000_i1029" DrawAspect="Content" ObjectID="_1695630700"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DB0893">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DB0893">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DB0893">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DB0893">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ko-KR"/>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ko-KR"/>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ko-KR"/>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DB0893">
            <w:pPr>
              <w:jc w:val="center"/>
            </w:pPr>
            <w:r>
              <w:rPr>
                <w:noProof/>
              </w:rPr>
              <w:object w:dxaOrig="9595" w:dyaOrig="2039" w14:anchorId="14020B24">
                <v:shape id="_x0000_i1028" type="#_x0000_t75" alt="" style="width:480.35pt;height:101.95pt;mso-width-percent:0;mso-height-percent:0;mso-width-percent:0;mso-height-percent:0" o:ole="">
                  <v:imagedata r:id="rId57" o:title=""/>
                </v:shape>
                <o:OLEObject Type="Embed" ProgID="Visio.Drawing.15" ShapeID="_x0000_i1028" DrawAspect="Content" ObjectID="_1695630701"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r w:rsidR="00563E1C">
              <w:fldChar w:fldCharType="begin"/>
            </w:r>
            <w:r w:rsidR="00563E1C">
              <w:instrText xml:space="preserve"> SEQ Table \* ARABIC </w:instrText>
            </w:r>
            <w:r w:rsidR="00563E1C">
              <w:fldChar w:fldCharType="separate"/>
            </w:r>
            <w:r>
              <w:t>1</w:t>
            </w:r>
            <w:r w:rsidR="00563E1C">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r w:rsidR="00563E1C">
              <w:fldChar w:fldCharType="begin"/>
            </w:r>
            <w:r w:rsidR="00563E1C">
              <w:instrText xml:space="preserve"> SEQ Table \* ARABIC </w:instrText>
            </w:r>
            <w:r w:rsidR="00563E1C">
              <w:fldChar w:fldCharType="separate"/>
            </w:r>
            <w:r>
              <w:t>2</w:t>
            </w:r>
            <w:r w:rsidR="00563E1C">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r w:rsidR="00563E1C">
              <w:fldChar w:fldCharType="begin"/>
            </w:r>
            <w:r w:rsidR="00563E1C">
              <w:instrText xml:space="preserve"> SEQ Proposal \* ARABIC </w:instrText>
            </w:r>
            <w:r w:rsidR="00563E1C">
              <w:fldChar w:fldCharType="separate"/>
            </w:r>
            <w:r>
              <w:t>2</w:t>
            </w:r>
            <w:r w:rsidR="00563E1C">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DB0893">
            <w:pPr>
              <w:pStyle w:val="BodyText"/>
              <w:jc w:val="center"/>
              <w:rPr>
                <w:rFonts w:eastAsia="SimSun"/>
                <w:b/>
                <w:sz w:val="18"/>
                <w:szCs w:val="18"/>
                <w:lang w:eastAsia="zh-CN"/>
              </w:rPr>
            </w:pPr>
            <w:r>
              <w:rPr>
                <w:noProof/>
              </w:rPr>
              <w:object w:dxaOrig="4077" w:dyaOrig="7321" w14:anchorId="23F9B39A">
                <v:shape id="_x0000_i1027" type="#_x0000_t75" alt="" style="width:203.9pt;height:367.35pt;mso-width-percent:0;mso-height-percent:0;mso-width-percent:0;mso-height-percent:0" o:ole="">
                  <v:imagedata r:id="rId59" o:title=""/>
                </v:shape>
                <o:OLEObject Type="Embed" ProgID="Visio.Drawing.15" ShapeID="_x0000_i1027" DrawAspect="Content" ObjectID="_1695630702" r:id="rId60"/>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r w:rsidR="00563E1C">
              <w:fldChar w:fldCharType="begin"/>
            </w:r>
            <w:r w:rsidR="00563E1C">
              <w:instrText xml:space="preserve"> SEQ Proposal \* ARABIC </w:instrText>
            </w:r>
            <w:r w:rsidR="00563E1C">
              <w:fldChar w:fldCharType="separate"/>
            </w:r>
            <w:r>
              <w:t>3</w:t>
            </w:r>
            <w:r w:rsidR="00563E1C">
              <w:fldChar w:fldCharType="end"/>
            </w:r>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r w:rsidR="00563E1C">
              <w:fldChar w:fldCharType="begin"/>
            </w:r>
            <w:r w:rsidR="00563E1C">
              <w:instrText xml:space="preserve"> SEQ Proposal \* ARABIC </w:instrText>
            </w:r>
            <w:r w:rsidR="00563E1C">
              <w:fldChar w:fldCharType="separate"/>
            </w:r>
            <w:r>
              <w:t>4</w:t>
            </w:r>
            <w:r w:rsidR="00563E1C">
              <w:fldChar w:fldCharType="end"/>
            </w:r>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r w:rsidR="00563E1C">
              <w:fldChar w:fldCharType="begin"/>
            </w:r>
            <w:r w:rsidR="00563E1C">
              <w:instrText xml:space="preserve"> SEQ Observation \* ARABIC </w:instrText>
            </w:r>
            <w:r w:rsidR="00563E1C">
              <w:fldChar w:fldCharType="separate"/>
            </w:r>
            <w:r>
              <w:t>1</w:t>
            </w:r>
            <w:r w:rsidR="00563E1C">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DB0893">
              <w:rPr>
                <w:noProof/>
                <w:position w:val="-14"/>
              </w:rPr>
              <w:object w:dxaOrig="1561" w:dyaOrig="243" w14:anchorId="5AABC246">
                <v:shape id="_x0000_i1026" type="#_x0000_t75" alt="" style="width:77.8pt;height:12.6pt;mso-width-percent:0;mso-height-percent:0;mso-width-percent:0;mso-height-percent:0" o:ole="">
                  <v:imagedata r:id="rId61" o:title=""/>
                </v:shape>
                <o:OLEObject Type="Embed" ProgID="Equation.DSMT4" ShapeID="_x0000_i1026" DrawAspect="Content" ObjectID="_1695630703" r:id="rId62"/>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DB0893">
              <w:rPr>
                <w:noProof/>
                <w:position w:val="-14"/>
              </w:rPr>
              <w:object w:dxaOrig="1561" w:dyaOrig="243" w14:anchorId="45D1933F">
                <v:shape id="_x0000_i1025" type="#_x0000_t75" alt="" style="width:77.8pt;height:12.6pt;mso-width-percent:0;mso-height-percent:0;mso-width-percent:0;mso-height-percent:0" o:ole="">
                  <v:imagedata r:id="rId61" o:title=""/>
                </v:shape>
                <o:OLEObject Type="Embed" ProgID="Equation.DSMT4" ShapeID="_x0000_i1025" DrawAspect="Content" ObjectID="_1695630704" r:id="rId63"/>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r w:rsidR="00563E1C">
              <w:fldChar w:fldCharType="begin"/>
            </w:r>
            <w:r w:rsidR="00563E1C">
              <w:instrText xml:space="preserve"> SEQ Observation \* ARABIC </w:instrText>
            </w:r>
            <w:r w:rsidR="00563E1C">
              <w:fldChar w:fldCharType="separate"/>
            </w:r>
            <w:r>
              <w:t>3</w:t>
            </w:r>
            <w:r w:rsidR="00563E1C">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r w:rsidR="00563E1C">
              <w:fldChar w:fldCharType="begin"/>
            </w:r>
            <w:r w:rsidR="00563E1C">
              <w:instrText xml:space="preserve"> SEQ Observation \* ARABIC </w:instrText>
            </w:r>
            <w:r w:rsidR="00563E1C">
              <w:fldChar w:fldCharType="separate"/>
            </w:r>
            <w:r>
              <w:t>4</w:t>
            </w:r>
            <w:r w:rsidR="00563E1C">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r w:rsidR="00563E1C">
              <w:fldChar w:fldCharType="begin"/>
            </w:r>
            <w:r w:rsidR="00563E1C">
              <w:instrText xml:space="preserve"> SEQ Proposal \* ARABIC </w:instrText>
            </w:r>
            <w:r w:rsidR="00563E1C">
              <w:fldChar w:fldCharType="separate"/>
            </w:r>
            <w:r>
              <w:t>9</w:t>
            </w:r>
            <w:r w:rsidR="00563E1C">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D05B1D" w14:textId="77777777" w:rsidR="00DB0893" w:rsidRDefault="00DB0893" w:rsidP="00436060">
      <w:pPr>
        <w:spacing w:after="0" w:line="240" w:lineRule="auto"/>
      </w:pPr>
      <w:r>
        <w:separator/>
      </w:r>
    </w:p>
  </w:endnote>
  <w:endnote w:type="continuationSeparator" w:id="0">
    <w:p w14:paraId="63F16D05" w14:textId="77777777" w:rsidR="00DB0893" w:rsidRDefault="00DB0893"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panose1 w:val="020B0604020202020204"/>
    <w:charset w:val="86"/>
    <w:family w:val="modern"/>
    <w:pitch w:val="default"/>
    <w:sig w:usb0="800002BF" w:usb1="38CF7CFA" w:usb2="00000016" w:usb3="00000000" w:csb0="00040001" w:csb1="00000000"/>
  </w:font>
  <w:font w:name="Microsoft YaHei">
    <w:altName w:val="微软雅黑"/>
    <w:panose1 w:val="020B0503020204020204"/>
    <w:charset w:val="86"/>
    <w:family w:val="swiss"/>
    <w:pitch w:val="variable"/>
    <w:sig w:usb0="80000287" w:usb1="2ACF3C52" w:usb2="00000016" w:usb3="00000000" w:csb0="0004001F" w:csb1="00000000"/>
  </w:font>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ACF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panose1 w:val="020B0604020202020204"/>
    <w:charset w:val="02"/>
    <w:family w:val="decorative"/>
    <w:pitch w:val="default"/>
    <w:sig w:usb0="00000000" w:usb1="0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crosoft JhengHei"/>
    <w:panose1 w:val="020B0604020202020204"/>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59572D" w14:textId="77777777" w:rsidR="00DB0893" w:rsidRDefault="00DB0893" w:rsidP="00436060">
      <w:pPr>
        <w:spacing w:after="0" w:line="240" w:lineRule="auto"/>
      </w:pPr>
      <w:r>
        <w:separator/>
      </w:r>
    </w:p>
  </w:footnote>
  <w:footnote w:type="continuationSeparator" w:id="0">
    <w:p w14:paraId="5439B495" w14:textId="77777777" w:rsidR="00DB0893" w:rsidRDefault="00DB0893"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1"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4"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3"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5"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9"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0"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3"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5"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0"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1"/>
  </w:num>
  <w:num w:numId="4">
    <w:abstractNumId w:val="74"/>
  </w:num>
  <w:num w:numId="5">
    <w:abstractNumId w:val="56"/>
  </w:num>
  <w:num w:numId="6">
    <w:abstractNumId w:val="43"/>
  </w:num>
  <w:num w:numId="7">
    <w:abstractNumId w:val="45"/>
  </w:num>
  <w:num w:numId="8">
    <w:abstractNumId w:val="83"/>
  </w:num>
  <w:num w:numId="9">
    <w:abstractNumId w:val="46"/>
  </w:num>
  <w:num w:numId="10">
    <w:abstractNumId w:val="76"/>
  </w:num>
  <w:num w:numId="11">
    <w:abstractNumId w:val="36"/>
  </w:num>
  <w:num w:numId="12">
    <w:abstractNumId w:val="24"/>
  </w:num>
  <w:num w:numId="13">
    <w:abstractNumId w:val="34"/>
  </w:num>
  <w:num w:numId="14">
    <w:abstractNumId w:val="55"/>
  </w:num>
  <w:num w:numId="15">
    <w:abstractNumId w:val="29"/>
  </w:num>
  <w:num w:numId="16">
    <w:abstractNumId w:val="51"/>
  </w:num>
  <w:num w:numId="17">
    <w:abstractNumId w:val="68"/>
  </w:num>
  <w:num w:numId="18">
    <w:abstractNumId w:val="18"/>
  </w:num>
  <w:num w:numId="19">
    <w:abstractNumId w:val="54"/>
  </w:num>
  <w:num w:numId="20">
    <w:abstractNumId w:val="69"/>
  </w:num>
  <w:num w:numId="21">
    <w:abstractNumId w:val="35"/>
  </w:num>
  <w:num w:numId="22">
    <w:abstractNumId w:val="70"/>
  </w:num>
  <w:num w:numId="23">
    <w:abstractNumId w:val="59"/>
  </w:num>
  <w:num w:numId="24">
    <w:abstractNumId w:val="1"/>
  </w:num>
  <w:num w:numId="25">
    <w:abstractNumId w:val="53"/>
  </w:num>
  <w:num w:numId="26">
    <w:abstractNumId w:val="78"/>
  </w:num>
  <w:num w:numId="27">
    <w:abstractNumId w:val="22"/>
  </w:num>
  <w:num w:numId="28">
    <w:abstractNumId w:val="61"/>
  </w:num>
  <w:num w:numId="29">
    <w:abstractNumId w:val="42"/>
  </w:num>
  <w:num w:numId="30">
    <w:abstractNumId w:val="67"/>
  </w:num>
  <w:num w:numId="31">
    <w:abstractNumId w:val="11"/>
  </w:num>
  <w:num w:numId="32">
    <w:abstractNumId w:val="10"/>
  </w:num>
  <w:num w:numId="33">
    <w:abstractNumId w:val="0"/>
  </w:num>
  <w:num w:numId="34">
    <w:abstractNumId w:val="5"/>
  </w:num>
  <w:num w:numId="35">
    <w:abstractNumId w:val="20"/>
  </w:num>
  <w:num w:numId="36">
    <w:abstractNumId w:val="52"/>
  </w:num>
  <w:num w:numId="37">
    <w:abstractNumId w:val="73"/>
  </w:num>
  <w:num w:numId="38">
    <w:abstractNumId w:val="7"/>
  </w:num>
  <w:num w:numId="39">
    <w:abstractNumId w:val="3"/>
  </w:num>
  <w:num w:numId="40">
    <w:abstractNumId w:val="44"/>
  </w:num>
  <w:num w:numId="41">
    <w:abstractNumId w:val="77"/>
  </w:num>
  <w:num w:numId="42">
    <w:abstractNumId w:val="12"/>
  </w:num>
  <w:num w:numId="43">
    <w:abstractNumId w:val="57"/>
  </w:num>
  <w:num w:numId="44">
    <w:abstractNumId w:val="58"/>
  </w:num>
  <w:num w:numId="45">
    <w:abstractNumId w:val="31"/>
  </w:num>
  <w:num w:numId="46">
    <w:abstractNumId w:val="62"/>
  </w:num>
  <w:num w:numId="47">
    <w:abstractNumId w:val="72"/>
  </w:num>
  <w:num w:numId="48">
    <w:abstractNumId w:val="27"/>
  </w:num>
  <w:num w:numId="49">
    <w:abstractNumId w:val="71"/>
  </w:num>
  <w:num w:numId="50">
    <w:abstractNumId w:val="2"/>
  </w:num>
  <w:num w:numId="51">
    <w:abstractNumId w:val="25"/>
  </w:num>
  <w:num w:numId="52">
    <w:abstractNumId w:val="30"/>
  </w:num>
  <w:num w:numId="53">
    <w:abstractNumId w:val="17"/>
  </w:num>
  <w:num w:numId="54">
    <w:abstractNumId w:val="50"/>
  </w:num>
  <w:num w:numId="55">
    <w:abstractNumId w:val="66"/>
  </w:num>
  <w:num w:numId="56">
    <w:abstractNumId w:val="37"/>
  </w:num>
  <w:num w:numId="57">
    <w:abstractNumId w:val="63"/>
  </w:num>
  <w:num w:numId="58">
    <w:abstractNumId w:val="13"/>
  </w:num>
  <w:num w:numId="59">
    <w:abstractNumId w:val="8"/>
  </w:num>
  <w:num w:numId="60">
    <w:abstractNumId w:val="82"/>
  </w:num>
  <w:num w:numId="61">
    <w:abstractNumId w:val="49"/>
  </w:num>
  <w:num w:numId="62">
    <w:abstractNumId w:val="21"/>
  </w:num>
  <w:num w:numId="63">
    <w:abstractNumId w:val="38"/>
  </w:num>
  <w:num w:numId="64">
    <w:abstractNumId w:val="28"/>
  </w:num>
  <w:num w:numId="65">
    <w:abstractNumId w:val="79"/>
  </w:num>
  <w:num w:numId="66">
    <w:abstractNumId w:val="47"/>
  </w:num>
  <w:num w:numId="67">
    <w:abstractNumId w:val="6"/>
  </w:num>
  <w:num w:numId="68">
    <w:abstractNumId w:val="19"/>
  </w:num>
  <w:num w:numId="69">
    <w:abstractNumId w:val="40"/>
  </w:num>
  <w:num w:numId="70">
    <w:abstractNumId w:val="33"/>
  </w:num>
  <w:num w:numId="71">
    <w:abstractNumId w:val="39"/>
  </w:num>
  <w:num w:numId="72">
    <w:abstractNumId w:val="65"/>
  </w:num>
  <w:num w:numId="73">
    <w:abstractNumId w:val="23"/>
  </w:num>
  <w:num w:numId="74">
    <w:abstractNumId w:val="9"/>
  </w:num>
  <w:num w:numId="75">
    <w:abstractNumId w:val="26"/>
  </w:num>
  <w:num w:numId="76">
    <w:abstractNumId w:val="75"/>
  </w:num>
  <w:num w:numId="77">
    <w:abstractNumId w:val="15"/>
  </w:num>
  <w:num w:numId="78">
    <w:abstractNumId w:val="4"/>
  </w:num>
  <w:num w:numId="79">
    <w:abstractNumId w:val="48"/>
  </w:num>
  <w:num w:numId="80">
    <w:abstractNumId w:val="41"/>
  </w:num>
  <w:num w:numId="81">
    <w:abstractNumId w:val="16"/>
  </w:num>
  <w:num w:numId="82">
    <w:abstractNumId w:val="80"/>
  </w:num>
  <w:num w:numId="83">
    <w:abstractNumId w:val="60"/>
  </w:num>
  <w:num w:numId="84">
    <w:abstractNumId w:val="64"/>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61" Type="http://schemas.openxmlformats.org/officeDocument/2006/relationships/image" Target="media/image36.wmf"/><Relationship Id="rId19" Type="http://schemas.openxmlformats.org/officeDocument/2006/relationships/image" Target="media/image9.png"/><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20" Type="http://schemas.openxmlformats.org/officeDocument/2006/relationships/image" Target="media/image10.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10" Type="http://schemas.openxmlformats.org/officeDocument/2006/relationships/oleObject" Target="embeddings/Microsoft_Visio_2003-2010_Drawing.vsd"/><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132</Pages>
  <Words>46090</Words>
  <Characters>262718</Characters>
  <Application>Microsoft Office Word</Application>
  <DocSecurity>0</DocSecurity>
  <Lines>2189</Lines>
  <Paragraphs>616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308192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Mehdi Ganji</cp:lastModifiedBy>
  <cp:revision>4</cp:revision>
  <cp:lastPrinted>2016-08-13T07:06:00Z</cp:lastPrinted>
  <dcterms:created xsi:type="dcterms:W3CDTF">2021-10-13T18:39:00Z</dcterms:created>
  <dcterms:modified xsi:type="dcterms:W3CDTF">2021-10-13T18:42:00Z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